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9AA" w:rsidRPr="005D59AA" w:rsidRDefault="005D59AA" w:rsidP="005D59AA">
      <w:pPr>
        <w:pStyle w:val="CRCoverPage"/>
        <w:tabs>
          <w:tab w:val="right" w:pos="9639"/>
        </w:tabs>
        <w:spacing w:after="0"/>
        <w:rPr>
          <w:rFonts w:eastAsia="Batang" w:cs="Arial"/>
          <w:b/>
          <w:sz w:val="24"/>
          <w:szCs w:val="24"/>
          <w:lang w:val="en-US" w:eastAsia="zh-CN"/>
        </w:rPr>
      </w:pPr>
      <w:r w:rsidRPr="005D59AA">
        <w:rPr>
          <w:rFonts w:eastAsia="Batang" w:cs="Arial"/>
          <w:b/>
          <w:sz w:val="24"/>
          <w:szCs w:val="24"/>
          <w:lang w:val="en-US" w:eastAsia="zh-CN"/>
        </w:rPr>
        <w:t>3GP</w:t>
      </w:r>
      <w:r>
        <w:rPr>
          <w:rFonts w:eastAsia="Batang" w:cs="Arial"/>
          <w:b/>
          <w:sz w:val="24"/>
          <w:szCs w:val="24"/>
          <w:lang w:val="en-US" w:eastAsia="zh-CN"/>
        </w:rPr>
        <w:t>P TSG RAN Meetings #80</w:t>
      </w:r>
      <w:r>
        <w:rPr>
          <w:rFonts w:eastAsia="Batang" w:cs="Arial"/>
          <w:b/>
          <w:sz w:val="24"/>
          <w:szCs w:val="24"/>
          <w:lang w:val="en-US" w:eastAsia="zh-CN"/>
        </w:rPr>
        <w:tab/>
        <w:t>RP-180923</w:t>
      </w:r>
    </w:p>
    <w:p w:rsidR="006A45BA" w:rsidRPr="005D59AA" w:rsidRDefault="00036B6D" w:rsidP="005D59AA">
      <w:pPr>
        <w:pStyle w:val="CRCoverPage"/>
        <w:tabs>
          <w:tab w:val="right" w:pos="9639"/>
        </w:tabs>
        <w:spacing w:after="0"/>
        <w:rPr>
          <w:rFonts w:eastAsia="Batang" w:cs="Arial"/>
          <w:b/>
          <w:sz w:val="24"/>
          <w:szCs w:val="24"/>
          <w:lang w:val="en-US" w:eastAsia="zh-CN"/>
        </w:rPr>
      </w:pPr>
      <w:r>
        <w:rPr>
          <w:rFonts w:eastAsia="Batang" w:cs="Arial"/>
          <w:b/>
          <w:sz w:val="24"/>
          <w:szCs w:val="24"/>
          <w:lang w:val="en-US" w:eastAsia="zh-CN"/>
        </w:rPr>
        <w:t>La Jolla, USA, 11</w:t>
      </w:r>
      <w:r w:rsidRPr="00036B6D">
        <w:rPr>
          <w:rFonts w:eastAsia="Batang" w:cs="Arial"/>
          <w:b/>
          <w:sz w:val="24"/>
          <w:szCs w:val="24"/>
          <w:vertAlign w:val="superscript"/>
          <w:lang w:val="en-US" w:eastAsia="zh-CN"/>
        </w:rPr>
        <w:t>th</w:t>
      </w:r>
      <w:r>
        <w:rPr>
          <w:rFonts w:eastAsia="Batang" w:cs="Arial"/>
          <w:b/>
          <w:sz w:val="24"/>
          <w:szCs w:val="24"/>
          <w:lang w:val="en-US" w:eastAsia="zh-CN"/>
        </w:rPr>
        <w:t xml:space="preserve"> – 14</w:t>
      </w:r>
      <w:r w:rsidRPr="00036B6D">
        <w:rPr>
          <w:rFonts w:eastAsia="Batang" w:cs="Arial"/>
          <w:b/>
          <w:sz w:val="24"/>
          <w:szCs w:val="24"/>
          <w:vertAlign w:val="superscript"/>
          <w:lang w:val="en-US" w:eastAsia="zh-CN"/>
        </w:rPr>
        <w:t>th</w:t>
      </w:r>
      <w:r w:rsidR="007C70D4">
        <w:rPr>
          <w:rFonts w:cs="Arial" w:hint="eastAsia"/>
          <w:b/>
          <w:sz w:val="24"/>
          <w:szCs w:val="24"/>
          <w:lang w:val="en-US" w:eastAsia="zh-CN"/>
        </w:rPr>
        <w:t>,</w:t>
      </w:r>
      <w:r w:rsidR="005D59AA" w:rsidRPr="005D59AA">
        <w:rPr>
          <w:rFonts w:eastAsia="Batang" w:cs="Arial"/>
          <w:b/>
          <w:sz w:val="24"/>
          <w:szCs w:val="24"/>
          <w:lang w:val="en-US" w:eastAsia="zh-CN"/>
        </w:rPr>
        <w:t xml:space="preserve"> June</w:t>
      </w:r>
      <w:r w:rsidR="007C70D4">
        <w:rPr>
          <w:rFonts w:cs="Arial" w:hint="eastAsia"/>
          <w:b/>
          <w:sz w:val="24"/>
          <w:szCs w:val="24"/>
          <w:lang w:val="en-US" w:eastAsia="zh-CN"/>
        </w:rPr>
        <w:t>,</w:t>
      </w:r>
      <w:r w:rsidR="005D59AA" w:rsidRPr="005D59AA">
        <w:rPr>
          <w:rFonts w:eastAsia="Batang" w:cs="Arial"/>
          <w:b/>
          <w:sz w:val="24"/>
          <w:szCs w:val="24"/>
          <w:lang w:val="en-US" w:eastAsia="zh-CN"/>
        </w:rPr>
        <w:t xml:space="preserve"> 2018</w:t>
      </w:r>
    </w:p>
    <w:p w:rsidR="001211F3" w:rsidRPr="005D59AA" w:rsidRDefault="001211F3" w:rsidP="00251D80">
      <w:pPr>
        <w:rPr>
          <w:rFonts w:cs="Arial"/>
          <w:b/>
          <w:i/>
          <w:noProof/>
          <w:sz w:val="24"/>
          <w:szCs w:val="24"/>
        </w:rPr>
      </w:pPr>
    </w:p>
    <w:p w:rsidR="00AE25BF" w:rsidRPr="00C206D6" w:rsidRDefault="00C206D6"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r w:rsidRPr="00C206D6">
        <w:rPr>
          <w:rFonts w:ascii="Arial" w:eastAsia="Batang" w:hAnsi="Arial" w:cs="Arial"/>
          <w:sz w:val="16"/>
          <w:szCs w:val="16"/>
          <w:lang w:eastAsia="zh-CN"/>
        </w:rPr>
        <w:t>WI template dec2016</w:t>
      </w:r>
      <w:r w:rsidR="00AA3E2D">
        <w:rPr>
          <w:rFonts w:ascii="Arial" w:eastAsia="Batang" w:hAnsi="Arial" w:cs="Arial"/>
          <w:sz w:val="16"/>
          <w:szCs w:val="16"/>
          <w:lang w:eastAsia="zh-CN"/>
        </w:rPr>
        <w:t xml:space="preserve"> (RAN #75 adaptation3</w:t>
      </w:r>
      <w:r>
        <w:rPr>
          <w:rFonts w:ascii="Arial" w:eastAsia="Batang" w:hAnsi="Arial" w:cs="Arial"/>
          <w:sz w:val="16"/>
          <w:szCs w:val="16"/>
          <w:lang w:eastAsia="zh-CN"/>
        </w:rPr>
        <w:t>)</w:t>
      </w:r>
    </w:p>
    <w:p w:rsidR="00AE25BF" w:rsidRPr="00776863"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644177">
        <w:rPr>
          <w:rFonts w:ascii="Arial" w:eastAsia="Batang" w:hAnsi="Arial"/>
          <w:b/>
          <w:lang w:val="en-US" w:eastAsia="zh-CN"/>
        </w:rPr>
        <w:t>CATT</w:t>
      </w:r>
      <w:r w:rsidR="00593E0A">
        <w:rPr>
          <w:rFonts w:ascii="Arial" w:eastAsia="Batang" w:hAnsi="Arial"/>
          <w:b/>
          <w:lang w:val="en-US" w:eastAsia="zh-CN"/>
        </w:rPr>
        <w:t>, CMCC, vivo</w:t>
      </w:r>
      <w:r w:rsidR="004E7E57">
        <w:rPr>
          <w:rFonts w:ascii="Arial" w:hAnsi="Arial" w:hint="eastAsia"/>
          <w:b/>
          <w:lang w:val="en-US" w:eastAsia="zh-CN"/>
        </w:rPr>
        <w:t>, CATR</w:t>
      </w:r>
      <w:r w:rsidR="00F611AD">
        <w:rPr>
          <w:rFonts w:ascii="Arial" w:hAnsi="Arial" w:hint="eastAsia"/>
          <w:b/>
          <w:lang w:val="en-US" w:eastAsia="zh-CN"/>
        </w:rPr>
        <w:t>, Qualcomm</w:t>
      </w:r>
      <w:r w:rsidR="006B63E0">
        <w:rPr>
          <w:rFonts w:ascii="Arial" w:hAnsi="Arial"/>
          <w:b/>
          <w:lang w:val="en-US" w:eastAsia="zh-CN"/>
        </w:rPr>
        <w:t>, MediaTek</w:t>
      </w:r>
    </w:p>
    <w:p w:rsidR="00AE25BF" w:rsidRPr="00593E0A"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cs="Arial"/>
          <w:b/>
          <w:lang w:eastAsia="zh-CN"/>
        </w:rPr>
        <w:t>Title:</w:t>
      </w:r>
      <w:r w:rsidRPr="006E5DD5">
        <w:rPr>
          <w:rFonts w:ascii="Arial" w:eastAsia="Batang" w:hAnsi="Arial" w:cs="Arial"/>
          <w:b/>
          <w:lang w:eastAsia="zh-CN"/>
        </w:rPr>
        <w:tab/>
      </w:r>
      <w:r w:rsidR="00584BAC" w:rsidRPr="00584BAC">
        <w:rPr>
          <w:rFonts w:ascii="Arial" w:eastAsia="Batang" w:hAnsi="Arial"/>
          <w:b/>
          <w:lang w:val="en-US" w:eastAsia="zh-CN"/>
        </w:rPr>
        <w:t xml:space="preserve">New SID: Study on UE </w:t>
      </w:r>
      <w:r w:rsidR="00593E0A">
        <w:rPr>
          <w:rFonts w:ascii="Arial" w:eastAsia="Batang" w:hAnsi="Arial"/>
          <w:b/>
          <w:lang w:val="en-US" w:eastAsia="zh-CN"/>
        </w:rPr>
        <w:t>P</w:t>
      </w:r>
      <w:r w:rsidR="00E95D20">
        <w:rPr>
          <w:rFonts w:ascii="Arial" w:eastAsia="Batang" w:hAnsi="Arial"/>
          <w:b/>
          <w:lang w:val="en-US" w:eastAsia="zh-CN"/>
        </w:rPr>
        <w:t>ower Saving</w:t>
      </w:r>
      <w:r w:rsidR="00593E0A">
        <w:rPr>
          <w:rFonts w:ascii="Arial" w:eastAsia="Batang" w:hAnsi="Arial"/>
          <w:b/>
          <w:lang w:val="en-US" w:eastAsia="zh-CN"/>
        </w:rPr>
        <w:t xml:space="preserve"> in NR</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C61B4">
        <w:rPr>
          <w:rFonts w:ascii="Arial" w:eastAsia="Batang" w:hAnsi="Arial"/>
          <w:b/>
          <w:lang w:eastAsia="zh-CN"/>
        </w:rPr>
        <w:t>9.1</w:t>
      </w:r>
      <w:r w:rsidR="005248D5">
        <w:rPr>
          <w:rFonts w:ascii="Arial" w:eastAsia="Batang" w:hAnsi="Arial"/>
          <w:b/>
          <w:lang w:eastAsia="zh-CN"/>
        </w:rPr>
        <w:t>.8</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a9"/>
          </w:rPr>
          <w:t>3GPP Working Procedures</w:t>
        </w:r>
      </w:hyperlink>
      <w:r>
        <w:t xml:space="preserve">, article 39; and </w:t>
      </w:r>
      <w:hyperlink r:id="rId9"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a9"/>
            <w:rFonts w:cs="Arial"/>
            <w:noProof/>
          </w:rPr>
          <w:t>http://www.3gpp.org/Work-Items</w:t>
        </w:r>
      </w:hyperlink>
    </w:p>
    <w:p w:rsidR="003F268E" w:rsidRPr="00BA3A53" w:rsidRDefault="008A76FD" w:rsidP="00BA3A53">
      <w:pPr>
        <w:pStyle w:val="1"/>
      </w:pPr>
      <w:r w:rsidRPr="00BA3A53">
        <w:t>Title</w:t>
      </w:r>
      <w:r w:rsidR="00985B73" w:rsidRPr="00BA3A53">
        <w:t>:</w:t>
      </w:r>
      <w:r w:rsidR="00F41A27" w:rsidRPr="00BA3A53">
        <w:tab/>
      </w:r>
      <w:r w:rsidR="00244DC8">
        <w:t>Stu</w:t>
      </w:r>
      <w:r w:rsidR="00AA7C16">
        <w:t xml:space="preserve">dy on UE </w:t>
      </w:r>
      <w:r w:rsidR="00593E0A">
        <w:t>Power Saving and Wakeup Mechanism</w:t>
      </w:r>
      <w:r w:rsidR="00AA7C16">
        <w:t xml:space="preserve"> in NR </w:t>
      </w:r>
    </w:p>
    <w:p w:rsidR="00B078D6" w:rsidRDefault="00E13CB2" w:rsidP="00D31CC8">
      <w:pPr>
        <w:pStyle w:val="2"/>
        <w:tabs>
          <w:tab w:val="left" w:pos="2552"/>
        </w:tabs>
        <w:rPr>
          <w:lang w:eastAsia="zh-CN"/>
        </w:rPr>
      </w:pPr>
      <w:r>
        <w:t>A</w:t>
      </w:r>
      <w:r w:rsidR="00B078D6">
        <w:t>cronym:</w:t>
      </w:r>
      <w:r w:rsidR="00506479">
        <w:t>SI_NR</w:t>
      </w:r>
      <w:r w:rsidR="00644177">
        <w:t>-</w:t>
      </w:r>
      <w:r w:rsidR="000B18B0">
        <w:t>W</w:t>
      </w:r>
      <w:r w:rsidR="002A428E">
        <w:rPr>
          <w:rFonts w:hint="eastAsia"/>
          <w:lang w:eastAsia="zh-CN"/>
        </w:rPr>
        <w:t>UPS</w:t>
      </w:r>
    </w:p>
    <w:p w:rsidR="00B078D6" w:rsidRDefault="00B078D6" w:rsidP="009870A7">
      <w:pPr>
        <w:pStyle w:val="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D31CC8" w:rsidRPr="00251D80">
        <w:rPr>
          <w:rFonts w:ascii="Times New Roman" w:hAnsi="Times New Roman"/>
          <w:i/>
          <w:sz w:val="20"/>
        </w:rPr>
        <w:t>to be provided by MCC at the plenary}</w:t>
      </w:r>
    </w:p>
    <w:p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 xml:space="preserve">For new WIs/SIs </w:t>
      </w:r>
      <w:r w:rsidR="00473739">
        <w:rPr>
          <w:color w:val="0000FF"/>
        </w:rPr>
        <w:t>leave the</w:t>
      </w:r>
      <w:r w:rsidR="00A7059D">
        <w:rPr>
          <w:color w:val="0000FF"/>
        </w:rPr>
        <w:t xml:space="preserve"> Uniqu</w:t>
      </w:r>
      <w:r w:rsidR="00473739">
        <w:rPr>
          <w:color w:val="0000FF"/>
        </w:rPr>
        <w:t>e identifier empty but you may make a proposal for an Acronym.</w:t>
      </w:r>
    </w:p>
    <w:p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part, then Title, Acronym and Unique identifier refer to the feature WI. </w:t>
      </w:r>
    </w:p>
    <w:p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862"/>
      </w:tblGrid>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Core part</w:t>
            </w:r>
          </w:p>
        </w:tc>
        <w:tc>
          <w:tcPr>
            <w:tcW w:w="862" w:type="dxa"/>
            <w:tcMar>
              <w:top w:w="28" w:type="dxa"/>
              <w:bottom w:w="28" w:type="dxa"/>
            </w:tcMar>
          </w:tcPr>
          <w:p w:rsidR="00A02D05" w:rsidRPr="004C7921" w:rsidRDefault="00A02D05" w:rsidP="00A02D05">
            <w:pPr>
              <w:pStyle w:val="TAL"/>
              <w:jc w:val="center"/>
              <w:rPr>
                <w:b/>
                <w:bCs/>
              </w:rPr>
            </w:pPr>
          </w:p>
        </w:tc>
      </w:tr>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Performance part</w:t>
            </w:r>
          </w:p>
        </w:tc>
        <w:tc>
          <w:tcPr>
            <w:tcW w:w="862" w:type="dxa"/>
            <w:tcMar>
              <w:top w:w="28" w:type="dxa"/>
              <w:bottom w:w="28" w:type="dxa"/>
            </w:tcMar>
          </w:tcPr>
          <w:p w:rsidR="00A02D05" w:rsidRPr="004C7921" w:rsidRDefault="00A02D05" w:rsidP="00A02D05">
            <w:pPr>
              <w:pStyle w:val="TAL"/>
              <w:jc w:val="center"/>
              <w:rPr>
                <w:b/>
                <w:bCs/>
              </w:rPr>
            </w:pPr>
          </w:p>
        </w:tc>
      </w:tr>
    </w:tbl>
    <w:p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72"/>
        <w:gridCol w:w="1772"/>
        <w:gridCol w:w="862"/>
      </w:tblGrid>
      <w:tr w:rsidR="00A02D05" w:rsidRPr="004C7921" w:rsidTr="00E56328">
        <w:trPr>
          <w:jc w:val="center"/>
        </w:trPr>
        <w:tc>
          <w:tcPr>
            <w:tcW w:w="3544" w:type="dxa"/>
            <w:gridSpan w:val="2"/>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A02D05" w:rsidRPr="004C7921" w:rsidRDefault="00A02D05" w:rsidP="00A02D05">
            <w:pPr>
              <w:pStyle w:val="TAL"/>
              <w:jc w:val="center"/>
              <w:rPr>
                <w:b/>
                <w:bCs/>
              </w:rPr>
            </w:pPr>
          </w:p>
        </w:tc>
      </w:tr>
      <w:tr w:rsidR="00C206D6" w:rsidRPr="004C7921" w:rsidTr="00C206D6">
        <w:trPr>
          <w:trHeight w:val="205"/>
          <w:jc w:val="center"/>
        </w:trPr>
        <w:tc>
          <w:tcPr>
            <w:tcW w:w="1772" w:type="dxa"/>
            <w:vMerge w:val="restart"/>
            <w:shd w:val="clear" w:color="auto" w:fill="E0E0E0"/>
            <w:tcMar>
              <w:top w:w="28" w:type="dxa"/>
              <w:bottom w:w="28" w:type="dxa"/>
            </w:tcMar>
          </w:tcPr>
          <w:p w:rsidR="00C206D6" w:rsidRPr="004C7921" w:rsidRDefault="00C206D6" w:rsidP="00A02D05">
            <w:pPr>
              <w:pStyle w:val="TAL"/>
              <w:rPr>
                <w:b/>
                <w:bCs/>
                <w:color w:val="0000FF"/>
              </w:rPr>
            </w:pPr>
            <w:r>
              <w:rPr>
                <w:b/>
                <w:bCs/>
                <w:color w:val="0000FF"/>
              </w:rPr>
              <w:t>and it addresses the following 3GPP work area:</w:t>
            </w:r>
          </w:p>
        </w:tc>
        <w:tc>
          <w:tcPr>
            <w:tcW w:w="1772" w:type="dxa"/>
            <w:shd w:val="clear" w:color="auto" w:fill="E0E0E0"/>
          </w:tcPr>
          <w:p w:rsidR="00C206D6" w:rsidRPr="004C7921" w:rsidRDefault="00C206D6" w:rsidP="00A02D05">
            <w:pPr>
              <w:pStyle w:val="TAL"/>
              <w:rPr>
                <w:b/>
                <w:bCs/>
                <w:color w:val="0000FF"/>
              </w:rPr>
            </w:pPr>
            <w:r>
              <w:rPr>
                <w:b/>
                <w:bCs/>
                <w:color w:val="0000FF"/>
              </w:rPr>
              <w:t>Radio Access</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Core Network</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Services</w:t>
            </w:r>
          </w:p>
        </w:tc>
        <w:tc>
          <w:tcPr>
            <w:tcW w:w="862" w:type="dxa"/>
            <w:tcMar>
              <w:top w:w="28" w:type="dxa"/>
              <w:bottom w:w="28" w:type="dxa"/>
            </w:tcMar>
          </w:tcPr>
          <w:p w:rsidR="00C206D6" w:rsidRPr="004C7921" w:rsidRDefault="00C206D6" w:rsidP="00A02D05">
            <w:pPr>
              <w:pStyle w:val="TAL"/>
              <w:jc w:val="center"/>
              <w:rPr>
                <w:b/>
                <w:bCs/>
              </w:rPr>
            </w:pPr>
          </w:p>
        </w:tc>
      </w:tr>
    </w:tbl>
    <w:p w:rsidR="008A76FD" w:rsidRDefault="008A76FD" w:rsidP="00FC3B6D">
      <w:pPr>
        <w:ind w:right="-99"/>
      </w:pPr>
    </w:p>
    <w:p w:rsidR="004260A5" w:rsidRDefault="004260A5" w:rsidP="004260A5">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506479" w:rsidP="004A40BE">
            <w:pPr>
              <w:pStyle w:val="TAC"/>
            </w:pPr>
            <w:r>
              <w:t>X</w:t>
            </w:r>
          </w:p>
        </w:tc>
        <w:tc>
          <w:tcPr>
            <w:tcW w:w="0" w:type="auto"/>
          </w:tcPr>
          <w:p w:rsidR="004260A5" w:rsidRDefault="00506479" w:rsidP="004A40BE">
            <w:pPr>
              <w:pStyle w:val="TAC"/>
            </w:pPr>
            <w:r>
              <w:t>X</w:t>
            </w:r>
          </w:p>
        </w:tc>
        <w:tc>
          <w:tcPr>
            <w:tcW w:w="0" w:type="auto"/>
          </w:tcPr>
          <w:p w:rsidR="004260A5" w:rsidRDefault="00506479" w:rsidP="004A40BE">
            <w:pPr>
              <w:pStyle w:val="TAC"/>
            </w:pPr>
            <w:r>
              <w:t>X</w:t>
            </w:r>
          </w:p>
        </w:tc>
        <w:tc>
          <w:tcPr>
            <w:tcW w:w="0" w:type="auto"/>
          </w:tcPr>
          <w:p w:rsidR="004260A5" w:rsidRDefault="00506479" w:rsidP="004A40BE">
            <w:pPr>
              <w:pStyle w:val="TAC"/>
            </w:pPr>
            <w:r>
              <w:t>X</w:t>
            </w:r>
          </w:p>
        </w:tc>
        <w:tc>
          <w:tcPr>
            <w:tcW w:w="0" w:type="auto"/>
          </w:tcPr>
          <w:p w:rsidR="004260A5" w:rsidRDefault="00506479" w:rsidP="004A40BE">
            <w:pPr>
              <w:pStyle w:val="TAC"/>
            </w:pPr>
            <w:r>
              <w:t>X</w:t>
            </w: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1A4A77" w:rsidRDefault="00A36378" w:rsidP="00F62688">
      <w:pPr>
        <w:pStyle w:val="tah0"/>
        <w:rPr>
          <w:rFonts w:eastAsiaTheme="minorEastAsia"/>
          <w:lang w:eastAsia="zh-CN"/>
        </w:rPr>
      </w:pPr>
      <w:r w:rsidRPr="00A36378">
        <w:t xml:space="preserve">This work item is a </w:t>
      </w:r>
      <w:r w:rsidR="001A4A77">
        <w:rPr>
          <w:rFonts w:eastAsiaTheme="minorEastAsia" w:hint="eastAsia"/>
          <w:lang w:eastAsia="zh-CN"/>
        </w:rPr>
        <w:t>study item.</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506479" w:rsidP="001759A7">
            <w:pPr>
              <w:pStyle w:val="TAC"/>
            </w:pPr>
            <w:r>
              <w:t>X</w:t>
            </w: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sidRPr="004735AB">
        <w:rPr>
          <w:color w:val="0000FF"/>
        </w:rPr>
        <w:t>If you are in doubt, please contact MCC.</w:t>
      </w:r>
    </w:p>
    <w:p w:rsidR="004876B9" w:rsidRDefault="004876B9" w:rsidP="001C5C86">
      <w:pPr>
        <w:pStyle w:val="3"/>
      </w:pPr>
      <w:r>
        <w:lastRenderedPageBreak/>
        <w:t>2</w:t>
      </w:r>
      <w:r w:rsidR="00A36378">
        <w:t>.</w:t>
      </w:r>
      <w:r w:rsidR="00765028">
        <w:t>2</w:t>
      </w:r>
      <w:r>
        <w:tab/>
      </w:r>
      <w:r w:rsidR="004260A5">
        <w:t xml:space="preserve">Parent and child Work Items </w:t>
      </w:r>
    </w:p>
    <w:p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Tr="006B4280">
        <w:tc>
          <w:tcPr>
            <w:tcW w:w="9606" w:type="dxa"/>
            <w:gridSpan w:val="3"/>
            <w:shd w:val="clear" w:color="auto" w:fill="E0E0E0"/>
          </w:tcPr>
          <w:p w:rsidR="004876B9" w:rsidRDefault="00E92452" w:rsidP="00BF7C9D">
            <w:pPr>
              <w:pStyle w:val="TAH"/>
              <w:ind w:right="-99"/>
              <w:jc w:val="left"/>
            </w:pPr>
            <w:r w:rsidRPr="00E92452">
              <w:t xml:space="preserve">Parent and child Work Items </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Therefore </w:t>
      </w:r>
      <w:r w:rsidR="00A7059D">
        <w:rPr>
          <w:color w:val="0000FF"/>
        </w:rPr>
        <w:t>the table above should just include the feature WI Unique ID and title and Nature of relationship is "parent WID".</w:t>
      </w:r>
    </w:p>
    <w:p w:rsidR="00A02D05" w:rsidRDefault="00A02D05" w:rsidP="001C5C86">
      <w:pPr>
        <w:ind w:right="-99"/>
        <w:rPr>
          <w:b/>
        </w:rPr>
      </w:pP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506479" w:rsidTr="00A36378">
        <w:tc>
          <w:tcPr>
            <w:tcW w:w="1101" w:type="dxa"/>
          </w:tcPr>
          <w:p w:rsidR="00506479" w:rsidRPr="00B3744D" w:rsidRDefault="00506479" w:rsidP="00506479">
            <w:pPr>
              <w:pStyle w:val="TAL"/>
            </w:pPr>
            <w:r w:rsidRPr="00B3744D">
              <w:rPr>
                <w:color w:val="000000"/>
              </w:rPr>
              <w:t>700058</w:t>
            </w:r>
          </w:p>
        </w:tc>
        <w:tc>
          <w:tcPr>
            <w:tcW w:w="3969" w:type="dxa"/>
          </w:tcPr>
          <w:p w:rsidR="00506479" w:rsidRPr="00B3744D" w:rsidRDefault="00506479" w:rsidP="00506479">
            <w:pPr>
              <w:pStyle w:val="TAL"/>
            </w:pPr>
            <w:r w:rsidRPr="00B3744D">
              <w:rPr>
                <w:rFonts w:cs="Arial"/>
                <w:color w:val="000000"/>
                <w:szCs w:val="18"/>
              </w:rPr>
              <w:t>Study on Scenarios and Requirements for Next Generation Access Technologies</w:t>
            </w:r>
          </w:p>
        </w:tc>
        <w:tc>
          <w:tcPr>
            <w:tcW w:w="4536" w:type="dxa"/>
          </w:tcPr>
          <w:p w:rsidR="00506479" w:rsidRPr="00251D80" w:rsidRDefault="00506479" w:rsidP="00506479">
            <w:pPr>
              <w:pStyle w:val="tah0"/>
            </w:pPr>
          </w:p>
        </w:tc>
      </w:tr>
      <w:tr w:rsidR="00506479" w:rsidTr="00A36378">
        <w:tc>
          <w:tcPr>
            <w:tcW w:w="1101" w:type="dxa"/>
          </w:tcPr>
          <w:p w:rsidR="00506479" w:rsidRPr="00B3744D" w:rsidRDefault="00506479" w:rsidP="00506479">
            <w:pPr>
              <w:pStyle w:val="TAL"/>
              <w:rPr>
                <w:color w:val="000000"/>
              </w:rPr>
            </w:pPr>
            <w:r w:rsidRPr="00B3744D">
              <w:t>710062</w:t>
            </w:r>
          </w:p>
        </w:tc>
        <w:tc>
          <w:tcPr>
            <w:tcW w:w="3969" w:type="dxa"/>
          </w:tcPr>
          <w:p w:rsidR="00506479" w:rsidRPr="00B3744D" w:rsidRDefault="00506479" w:rsidP="00506479">
            <w:pPr>
              <w:pStyle w:val="TAL"/>
            </w:pPr>
            <w:r w:rsidRPr="00B3744D">
              <w:t>Study on New Radio</w:t>
            </w:r>
            <w:r w:rsidRPr="00B3744D">
              <w:rPr>
                <w:rFonts w:hint="eastAsia"/>
                <w:lang w:eastAsia="ja-JP"/>
              </w:rPr>
              <w:t xml:space="preserve"> (NR)</w:t>
            </w:r>
            <w:r w:rsidRPr="00B3744D">
              <w:t xml:space="preserve"> Access Technology</w:t>
            </w:r>
          </w:p>
        </w:tc>
        <w:tc>
          <w:tcPr>
            <w:tcW w:w="4536" w:type="dxa"/>
          </w:tcPr>
          <w:p w:rsidR="00506479" w:rsidRPr="00251D80" w:rsidRDefault="00506479" w:rsidP="00506479">
            <w:pPr>
              <w:pStyle w:val="tah0"/>
              <w:rPr>
                <w:i/>
                <w:sz w:val="20"/>
              </w:rPr>
            </w:pPr>
          </w:p>
        </w:tc>
      </w:tr>
      <w:tr w:rsidR="00506479" w:rsidTr="00A36378">
        <w:tc>
          <w:tcPr>
            <w:tcW w:w="1101" w:type="dxa"/>
          </w:tcPr>
          <w:p w:rsidR="00506479" w:rsidRPr="00B3744D" w:rsidRDefault="00506479" w:rsidP="00506479">
            <w:pPr>
              <w:pStyle w:val="TAL"/>
              <w:rPr>
                <w:lang w:eastAsia="ja-JP"/>
              </w:rPr>
            </w:pPr>
            <w:r w:rsidRPr="00B3744D">
              <w:rPr>
                <w:rFonts w:hint="eastAsia"/>
                <w:lang w:eastAsia="ja-JP"/>
              </w:rPr>
              <w:t>700022</w:t>
            </w:r>
          </w:p>
        </w:tc>
        <w:tc>
          <w:tcPr>
            <w:tcW w:w="3969" w:type="dxa"/>
          </w:tcPr>
          <w:p w:rsidR="00506479" w:rsidRPr="00B3744D" w:rsidRDefault="00506479" w:rsidP="00506479">
            <w:pPr>
              <w:pStyle w:val="TAL"/>
            </w:pPr>
            <w:r w:rsidRPr="00B3744D">
              <w:t>Study on Stage 1 for New Services and Markets Technology Enablers</w:t>
            </w:r>
          </w:p>
        </w:tc>
        <w:tc>
          <w:tcPr>
            <w:tcW w:w="4536" w:type="dxa"/>
          </w:tcPr>
          <w:p w:rsidR="00506479" w:rsidRPr="00251D80" w:rsidRDefault="00506479" w:rsidP="00506479">
            <w:pPr>
              <w:pStyle w:val="tah0"/>
              <w:rPr>
                <w:i/>
                <w:sz w:val="20"/>
              </w:rPr>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WIs in other TSGs should be indicated.</w:t>
      </w:r>
    </w:p>
    <w:p w:rsidR="00A02D05" w:rsidRDefault="00A02D05" w:rsidP="001C5C86">
      <w:pPr>
        <w:ind w:right="-99"/>
        <w:rPr>
          <w:b/>
        </w:rPr>
      </w:pPr>
    </w:p>
    <w:p w:rsidR="008A76FD" w:rsidRDefault="008A76FD" w:rsidP="001C5C86">
      <w:pPr>
        <w:pStyle w:val="2"/>
      </w:pPr>
      <w:r>
        <w:t>3</w:t>
      </w:r>
      <w:r>
        <w:tab/>
        <w:t>Justification</w:t>
      </w:r>
    </w:p>
    <w:p w:rsidR="001C7C42" w:rsidRPr="001133C5" w:rsidRDefault="00336986" w:rsidP="007C70D4">
      <w:pPr>
        <w:spacing w:afterLines="50"/>
        <w:jc w:val="both"/>
        <w:rPr>
          <w:lang w:eastAsia="zh-CN"/>
        </w:rPr>
      </w:pPr>
      <w:r>
        <w:rPr>
          <w:lang w:eastAsia="zh-CN"/>
        </w:rPr>
        <w:t>Reducing UE power consumption will improve the user experience of mobile phone sustainability</w:t>
      </w:r>
      <w:r w:rsidR="00AA7C16">
        <w:rPr>
          <w:lang w:eastAsia="zh-CN"/>
        </w:rPr>
        <w:t xml:space="preserve"> in the access to the NR network.</w:t>
      </w:r>
      <w:r w:rsidR="00886352">
        <w:rPr>
          <w:lang w:eastAsia="zh-CN"/>
        </w:rPr>
        <w:t xml:space="preserve"> </w:t>
      </w:r>
      <w:r>
        <w:rPr>
          <w:lang w:eastAsia="zh-CN"/>
        </w:rPr>
        <w:t xml:space="preserve"> In part</w:t>
      </w:r>
      <w:r w:rsidR="006E4395">
        <w:rPr>
          <w:lang w:eastAsia="zh-CN"/>
        </w:rPr>
        <w:t xml:space="preserve">icular, NR system would have high speed data transport.  User data will come and serve in very short duration.  </w:t>
      </w:r>
      <w:r w:rsidR="00886352">
        <w:rPr>
          <w:lang w:eastAsia="zh-CN"/>
        </w:rPr>
        <w:t>UEs will be in INACTIVE</w:t>
      </w:r>
      <w:r w:rsidR="00185F6A" w:rsidRPr="00244DC8">
        <w:rPr>
          <w:lang w:eastAsia="zh-CN"/>
        </w:rPr>
        <w:t xml:space="preserve"> or IDLE state</w:t>
      </w:r>
      <w:r w:rsidR="006E4395">
        <w:rPr>
          <w:lang w:eastAsia="zh-CN"/>
        </w:rPr>
        <w:t xml:space="preserve"> most of time</w:t>
      </w:r>
      <w:r w:rsidR="00185F6A" w:rsidRPr="00244DC8">
        <w:rPr>
          <w:lang w:eastAsia="zh-CN"/>
        </w:rPr>
        <w:t>.   UEs need to minimize the power consumption and efficiently access the network w</w:t>
      </w:r>
      <w:r w:rsidR="00886352">
        <w:rPr>
          <w:lang w:eastAsia="zh-CN"/>
        </w:rPr>
        <w:t>hen they are in IDLE or INACTIVE</w:t>
      </w:r>
      <w:r w:rsidR="00185F6A" w:rsidRPr="00244DC8">
        <w:rPr>
          <w:lang w:eastAsia="zh-CN"/>
        </w:rPr>
        <w:t xml:space="preserve"> state.   Current device power saving fea</w:t>
      </w:r>
      <w:r w:rsidR="00886352">
        <w:rPr>
          <w:lang w:eastAsia="zh-CN"/>
        </w:rPr>
        <w:t xml:space="preserve">ture for UE in CONNECTED, IDLE and INACTIVE </w:t>
      </w:r>
      <w:r w:rsidR="00185F6A" w:rsidRPr="00244DC8">
        <w:rPr>
          <w:lang w:eastAsia="zh-CN"/>
        </w:rPr>
        <w:t xml:space="preserve">state is for the network </w:t>
      </w:r>
      <w:r w:rsidR="00886352">
        <w:rPr>
          <w:lang w:eastAsia="zh-CN"/>
        </w:rPr>
        <w:t>to configure the device with a</w:t>
      </w:r>
      <w:r w:rsidR="00185F6A" w:rsidRPr="00244DC8">
        <w:rPr>
          <w:lang w:eastAsia="zh-CN"/>
        </w:rPr>
        <w:t xml:space="preserve"> DRX cycle for UE in the sleeping mode</w:t>
      </w:r>
      <w:r w:rsidR="006E4395">
        <w:rPr>
          <w:lang w:val="en-US"/>
        </w:rPr>
        <w:t xml:space="preserve">.   </w:t>
      </w:r>
    </w:p>
    <w:p w:rsidR="001C7C42" w:rsidRDefault="00E2434E" w:rsidP="00D136FF">
      <w:pPr>
        <w:pStyle w:val="a3"/>
        <w:jc w:val="both"/>
        <w:rPr>
          <w:lang w:eastAsia="zh-CN"/>
        </w:rPr>
      </w:pPr>
      <w:r>
        <w:rPr>
          <w:i w:val="0"/>
          <w:lang w:val="en-GB" w:eastAsia="zh-CN"/>
        </w:rPr>
        <w:t>ITU-R defines energy efficiency as one of the minimum t</w:t>
      </w:r>
      <w:r w:rsidRPr="002D1922">
        <w:rPr>
          <w:i w:val="0"/>
          <w:lang w:val="en-GB" w:eastAsia="zh-CN"/>
        </w:rPr>
        <w:t xml:space="preserve">echnical </w:t>
      </w:r>
      <w:r>
        <w:rPr>
          <w:i w:val="0"/>
          <w:lang w:val="en-GB" w:eastAsia="zh-CN"/>
        </w:rPr>
        <w:t>p</w:t>
      </w:r>
      <w:r w:rsidRPr="002D1922">
        <w:rPr>
          <w:i w:val="0"/>
          <w:lang w:val="en-GB" w:eastAsia="zh-CN"/>
        </w:rPr>
        <w:t xml:space="preserve">erformance </w:t>
      </w:r>
      <w:r>
        <w:rPr>
          <w:i w:val="0"/>
          <w:lang w:val="en-GB" w:eastAsia="zh-CN"/>
        </w:rPr>
        <w:t>r</w:t>
      </w:r>
      <w:r w:rsidRPr="002D1922">
        <w:rPr>
          <w:i w:val="0"/>
          <w:lang w:val="en-GB" w:eastAsia="zh-CN"/>
        </w:rPr>
        <w:t>equirements</w:t>
      </w:r>
      <w:r>
        <w:rPr>
          <w:i w:val="0"/>
          <w:lang w:val="en-GB" w:eastAsia="zh-CN"/>
        </w:rPr>
        <w:t xml:space="preserve"> for IMT-2020. According to ITU-R </w:t>
      </w:r>
      <w:r w:rsidR="00583EE9">
        <w:rPr>
          <w:i w:val="0"/>
          <w:lang w:val="en-GB" w:eastAsia="zh-CN"/>
        </w:rPr>
        <w:t>report</w:t>
      </w:r>
      <w:r w:rsidR="00583EE9">
        <w:rPr>
          <w:rFonts w:hint="eastAsia"/>
          <w:i w:val="0"/>
          <w:lang w:val="en-GB" w:eastAsia="zh-CN"/>
        </w:rPr>
        <w:t xml:space="preserve"> - </w:t>
      </w:r>
      <w:r w:rsidRPr="002D1922">
        <w:rPr>
          <w:i w:val="0"/>
          <w:lang w:val="en-GB" w:eastAsia="zh-CN"/>
        </w:rPr>
        <w:t>Minimum requirements r</w:t>
      </w:r>
      <w:r>
        <w:rPr>
          <w:i w:val="0"/>
          <w:lang w:val="en-GB" w:eastAsia="zh-CN"/>
        </w:rPr>
        <w:t>elated to technical performance</w:t>
      </w:r>
      <w:r w:rsidR="00F96705">
        <w:rPr>
          <w:rFonts w:hint="eastAsia"/>
          <w:i w:val="0"/>
          <w:lang w:val="en-GB" w:eastAsia="zh-CN"/>
        </w:rPr>
        <w:t xml:space="preserve"> </w:t>
      </w:r>
      <w:r w:rsidRPr="002D1922">
        <w:rPr>
          <w:i w:val="0"/>
          <w:lang w:val="en-GB" w:eastAsia="zh-CN"/>
        </w:rPr>
        <w:t>for IMT-2020 radio interface(s)</w:t>
      </w:r>
      <w:r>
        <w:rPr>
          <w:i w:val="0"/>
          <w:lang w:val="en-GB" w:eastAsia="zh-CN"/>
        </w:rPr>
        <w:t xml:space="preserve">, </w:t>
      </w:r>
      <w:r w:rsidR="00583EE9">
        <w:rPr>
          <w:i w:val="0"/>
          <w:lang w:val="en-GB" w:eastAsia="zh-CN"/>
        </w:rPr>
        <w:t>“</w:t>
      </w:r>
      <w:r>
        <w:rPr>
          <w:i w:val="0"/>
          <w:lang w:val="en-GB" w:eastAsia="zh-CN"/>
        </w:rPr>
        <w:t>e</w:t>
      </w:r>
      <w:r w:rsidRPr="002D1922">
        <w:rPr>
          <w:i w:val="0"/>
          <w:lang w:val="en-GB" w:eastAsia="zh-CN"/>
        </w:rPr>
        <w:t>nergy efficiency of the device can relate to the support for the following two aspects:</w:t>
      </w:r>
      <w:r>
        <w:rPr>
          <w:rFonts w:hint="eastAsia"/>
          <w:i w:val="0"/>
          <w:lang w:val="en-GB" w:eastAsia="zh-CN"/>
        </w:rPr>
        <w:t xml:space="preserve"> a) </w:t>
      </w:r>
      <w:r w:rsidRPr="002D1922">
        <w:rPr>
          <w:i w:val="0"/>
          <w:lang w:val="en-GB" w:eastAsia="zh-CN"/>
        </w:rPr>
        <w:t>Efficient data transmission in a loa</w:t>
      </w:r>
      <w:r>
        <w:rPr>
          <w:i w:val="0"/>
          <w:lang w:val="en-GB" w:eastAsia="zh-CN"/>
        </w:rPr>
        <w:t xml:space="preserve">ded case; b) </w:t>
      </w:r>
      <w:r w:rsidRPr="002D1922">
        <w:rPr>
          <w:i w:val="0"/>
          <w:lang w:val="en-GB" w:eastAsia="zh-CN"/>
        </w:rPr>
        <w:t>Low energy consumption when there is no data.</w:t>
      </w:r>
      <w:r w:rsidR="00F96705">
        <w:rPr>
          <w:rFonts w:hint="eastAsia"/>
          <w:i w:val="0"/>
          <w:lang w:val="en-GB" w:eastAsia="zh-CN"/>
        </w:rPr>
        <w:t xml:space="preserve"> </w:t>
      </w:r>
      <w:r w:rsidRPr="002D1922">
        <w:rPr>
          <w:i w:val="0"/>
          <w:lang w:val="en-GB" w:eastAsia="zh-CN"/>
        </w:rPr>
        <w:t xml:space="preserve">Efficient data transmission in a loaded case is demonstrated by the average spectral efficiency. Low energy consumption when there is no data can </w:t>
      </w:r>
      <w:r>
        <w:rPr>
          <w:i w:val="0"/>
          <w:lang w:val="en-GB" w:eastAsia="zh-CN"/>
        </w:rPr>
        <w:t>be estimated by the sleep ratio</w:t>
      </w:r>
      <w:r w:rsidR="00583EE9">
        <w:rPr>
          <w:i w:val="0"/>
          <w:lang w:val="en-GB" w:eastAsia="zh-CN"/>
        </w:rPr>
        <w:t>”</w:t>
      </w:r>
      <w:r w:rsidR="00583EE9">
        <w:rPr>
          <w:rFonts w:hint="eastAsia"/>
          <w:i w:val="0"/>
          <w:lang w:val="en-GB" w:eastAsia="zh-CN"/>
        </w:rPr>
        <w:t>.</w:t>
      </w:r>
    </w:p>
    <w:p w:rsidR="007A2E5C" w:rsidRDefault="00732DBD" w:rsidP="007C70D4">
      <w:pPr>
        <w:spacing w:afterLines="50"/>
        <w:rPr>
          <w:bCs/>
          <w:lang w:eastAsia="zh-CN"/>
        </w:rPr>
      </w:pPr>
      <w:r>
        <w:rPr>
          <w:lang w:eastAsia="zh-CN"/>
        </w:rPr>
        <w:t>One efficient UE power saving</w:t>
      </w:r>
      <w:r w:rsidR="003D3672" w:rsidRPr="00244DC8">
        <w:rPr>
          <w:lang w:eastAsia="zh-CN"/>
        </w:rPr>
        <w:t xml:space="preserve"> mechanism is </w:t>
      </w:r>
      <w:r w:rsidR="00E2434E">
        <w:rPr>
          <w:lang w:eastAsia="zh-CN"/>
        </w:rPr>
        <w:t>to</w:t>
      </w:r>
      <w:r>
        <w:rPr>
          <w:lang w:eastAsia="zh-CN"/>
        </w:rPr>
        <w:t xml:space="preserve"> trigger UE for network access from </w:t>
      </w:r>
      <w:r w:rsidR="00672F61">
        <w:rPr>
          <w:lang w:eastAsia="zh-CN"/>
        </w:rPr>
        <w:t>power efficient mode</w:t>
      </w:r>
      <w:r>
        <w:rPr>
          <w:lang w:eastAsia="zh-CN"/>
        </w:rPr>
        <w:t xml:space="preserve"> </w:t>
      </w:r>
      <w:r w:rsidR="003D3672">
        <w:rPr>
          <w:lang w:eastAsia="zh-CN"/>
        </w:rPr>
        <w:t>when data arrives</w:t>
      </w:r>
      <w:r w:rsidR="00E2434E">
        <w:rPr>
          <w:lang w:eastAsia="zh-CN"/>
        </w:rPr>
        <w:t xml:space="preserve"> in IDLE, CONNECTED and INACTIVE states</w:t>
      </w:r>
      <w:r w:rsidR="003D3672">
        <w:rPr>
          <w:lang w:eastAsia="zh-CN"/>
        </w:rPr>
        <w:t xml:space="preserve">. </w:t>
      </w:r>
      <w:r w:rsidR="00DC07C8">
        <w:rPr>
          <w:lang w:eastAsia="zh-CN"/>
        </w:rPr>
        <w:t xml:space="preserve"> </w:t>
      </w:r>
      <w:r>
        <w:rPr>
          <w:lang w:eastAsia="zh-CN"/>
        </w:rPr>
        <w:t xml:space="preserve">UE would stay in the </w:t>
      </w:r>
      <w:r w:rsidR="00672F61">
        <w:rPr>
          <w:lang w:eastAsia="zh-CN"/>
        </w:rPr>
        <w:t>power efficient mode</w:t>
      </w:r>
      <w:r>
        <w:rPr>
          <w:lang w:eastAsia="zh-CN"/>
        </w:rPr>
        <w:t>, such as micro sleep or OFF period in the long DRX cycle, unless it is informed of network ac</w:t>
      </w:r>
      <w:r w:rsidR="00DC07C8">
        <w:rPr>
          <w:lang w:eastAsia="zh-CN"/>
        </w:rPr>
        <w:t>cess through UE power saving framework with wakeup signal</w:t>
      </w:r>
      <w:r>
        <w:rPr>
          <w:lang w:eastAsia="zh-CN"/>
        </w:rPr>
        <w:t xml:space="preserve">. </w:t>
      </w:r>
      <w:r w:rsidR="00DC07C8">
        <w:rPr>
          <w:lang w:eastAsia="zh-CN"/>
        </w:rPr>
        <w:t xml:space="preserve">  With UE mobility, the UE</w:t>
      </w:r>
      <w:r w:rsidR="00A14961">
        <w:rPr>
          <w:lang w:eastAsia="zh-CN"/>
        </w:rPr>
        <w:t xml:space="preserve"> procedure</w:t>
      </w:r>
      <w:r w:rsidR="00DC07C8">
        <w:rPr>
          <w:lang w:eastAsia="zh-CN"/>
        </w:rPr>
        <w:t>, such as paging, in RRC_IDLE mode needs to v</w:t>
      </w:r>
      <w:r w:rsidR="00A14961">
        <w:rPr>
          <w:lang w:eastAsia="zh-CN"/>
        </w:rPr>
        <w:t xml:space="preserve"> work with</w:t>
      </w:r>
      <w:r w:rsidR="00DC07C8">
        <w:rPr>
          <w:lang w:eastAsia="zh-CN"/>
        </w:rPr>
        <w:t xml:space="preserve"> the wakeup signals</w:t>
      </w:r>
      <w:r w:rsidR="00A14961">
        <w:rPr>
          <w:lang w:eastAsia="zh-CN"/>
        </w:rPr>
        <w:t xml:space="preserve"> for network access.   </w:t>
      </w:r>
      <w:r w:rsidR="00E116D0">
        <w:rPr>
          <w:rFonts w:hint="eastAsia"/>
          <w:lang w:eastAsia="zh-CN"/>
        </w:rPr>
        <w:t>Alternatively, n</w:t>
      </w:r>
      <w:r w:rsidR="00DC07C8">
        <w:rPr>
          <w:rFonts w:hint="eastAsia"/>
          <w:lang w:eastAsia="zh-CN"/>
        </w:rPr>
        <w:t xml:space="preserve">etwork </w:t>
      </w:r>
      <w:r w:rsidR="00DC07C8">
        <w:rPr>
          <w:lang w:eastAsia="zh-CN"/>
        </w:rPr>
        <w:t>can assist</w:t>
      </w:r>
      <w:r w:rsidR="00586143">
        <w:rPr>
          <w:lang w:eastAsia="zh-CN"/>
        </w:rPr>
        <w:t xml:space="preserve"> </w:t>
      </w:r>
      <w:r w:rsidR="00EC1428">
        <w:rPr>
          <w:rFonts w:hint="eastAsia"/>
          <w:lang w:eastAsia="zh-CN"/>
        </w:rPr>
        <w:t>the UE</w:t>
      </w:r>
      <w:r w:rsidR="00586143">
        <w:rPr>
          <w:lang w:eastAsia="zh-CN"/>
        </w:rPr>
        <w:t xml:space="preserve"> to switch</w:t>
      </w:r>
      <w:r w:rsidR="00F96705">
        <w:rPr>
          <w:rFonts w:hint="eastAsia"/>
          <w:lang w:eastAsia="zh-CN"/>
        </w:rPr>
        <w:t xml:space="preserve"> </w:t>
      </w:r>
      <w:r w:rsidR="00487EF1">
        <w:rPr>
          <w:rFonts w:hint="eastAsia"/>
          <w:lang w:eastAsia="zh-CN"/>
        </w:rPr>
        <w:t>from</w:t>
      </w:r>
      <w:r w:rsidR="00F96705">
        <w:rPr>
          <w:rFonts w:hint="eastAsia"/>
          <w:lang w:eastAsia="zh-CN"/>
        </w:rPr>
        <w:t xml:space="preserve"> </w:t>
      </w:r>
      <w:r w:rsidR="00487EF1">
        <w:rPr>
          <w:rFonts w:hint="eastAsia"/>
          <w:lang w:eastAsia="zh-CN"/>
        </w:rPr>
        <w:t xml:space="preserve">the </w:t>
      </w:r>
      <w:r w:rsidR="00487EF1">
        <w:rPr>
          <w:lang w:eastAsia="zh-CN"/>
        </w:rPr>
        <w:t>“</w:t>
      </w:r>
      <w:r w:rsidR="00586143">
        <w:rPr>
          <w:lang w:eastAsia="zh-CN"/>
        </w:rPr>
        <w:t>network access</w:t>
      </w:r>
      <w:r w:rsidR="00487EF1">
        <w:rPr>
          <w:lang w:eastAsia="zh-CN"/>
        </w:rPr>
        <w:t>”</w:t>
      </w:r>
      <w:r w:rsidR="00487EF1">
        <w:rPr>
          <w:rFonts w:hint="eastAsia"/>
          <w:lang w:eastAsia="zh-CN"/>
        </w:rPr>
        <w:t xml:space="preserve"> mode to</w:t>
      </w:r>
      <w:r w:rsidR="00A17078">
        <w:rPr>
          <w:rFonts w:hint="eastAsia"/>
          <w:lang w:eastAsia="zh-CN"/>
        </w:rPr>
        <w:t xml:space="preserve"> the </w:t>
      </w:r>
      <w:r w:rsidR="00DC07C8">
        <w:rPr>
          <w:lang w:eastAsia="zh-CN"/>
        </w:rPr>
        <w:t>“</w:t>
      </w:r>
      <w:r w:rsidR="00672F61">
        <w:rPr>
          <w:rFonts w:hint="eastAsia"/>
          <w:lang w:eastAsia="zh-CN"/>
        </w:rPr>
        <w:t>power efficient</w:t>
      </w:r>
      <w:r w:rsidR="00DC07C8">
        <w:rPr>
          <w:lang w:eastAsia="zh-CN"/>
        </w:rPr>
        <w:t>”</w:t>
      </w:r>
      <w:r w:rsidR="00672F61">
        <w:rPr>
          <w:rFonts w:hint="eastAsia"/>
          <w:lang w:eastAsia="zh-CN"/>
        </w:rPr>
        <w:t xml:space="preserve"> mode</w:t>
      </w:r>
      <w:r w:rsidR="00A17078">
        <w:rPr>
          <w:rFonts w:hint="eastAsia"/>
          <w:lang w:eastAsia="zh-CN"/>
        </w:rPr>
        <w:t xml:space="preserve"> when </w:t>
      </w:r>
      <w:r w:rsidR="0011475D">
        <w:rPr>
          <w:rFonts w:hint="eastAsia"/>
          <w:lang w:eastAsia="zh-CN"/>
        </w:rPr>
        <w:t>there is no traffic to deliver</w:t>
      </w:r>
      <w:r w:rsidR="00E52686">
        <w:rPr>
          <w:rFonts w:hint="eastAsia"/>
          <w:lang w:eastAsia="zh-CN"/>
        </w:rPr>
        <w:t>.</w:t>
      </w:r>
      <w:r w:rsidR="00F96705">
        <w:rPr>
          <w:rFonts w:hint="eastAsia"/>
          <w:lang w:eastAsia="zh-CN"/>
        </w:rPr>
        <w:t xml:space="preserve"> </w:t>
      </w:r>
      <w:r w:rsidR="00DC07C8">
        <w:rPr>
          <w:lang w:eastAsia="zh-CN"/>
        </w:rPr>
        <w:t xml:space="preserve"> </w:t>
      </w:r>
      <w:r w:rsidR="00174A3F">
        <w:t>The study of NR UE power saving and wakeup mec</w:t>
      </w:r>
      <w:r w:rsidR="002E013F">
        <w:t xml:space="preserve">hanism would be comprehensive to </w:t>
      </w:r>
      <w:r w:rsidR="00174A3F">
        <w:t>include</w:t>
      </w:r>
      <w:r w:rsidR="002E013F">
        <w:t xml:space="preserve"> all general aspects, such as</w:t>
      </w:r>
      <w:r w:rsidR="00174A3F">
        <w:rPr>
          <w:bCs/>
          <w:lang w:eastAsia="zh-CN"/>
        </w:rPr>
        <w:t xml:space="preserve"> the wakeup signals and </w:t>
      </w:r>
      <w:r w:rsidR="00174A3F">
        <w:rPr>
          <w:rFonts w:hint="eastAsia"/>
          <w:bCs/>
          <w:lang w:eastAsia="zh-CN"/>
        </w:rPr>
        <w:t>the related</w:t>
      </w:r>
      <w:r w:rsidR="00174A3F">
        <w:rPr>
          <w:bCs/>
          <w:lang w:eastAsia="zh-CN"/>
        </w:rPr>
        <w:t xml:space="preserve"> procedures</w:t>
      </w:r>
      <w:r w:rsidR="002E013F">
        <w:t>, operation of wakeup signals in-band and out-of-band, consideration of UE mobility, minimizing PDCCH monitoring and decoding with wakeup signals</w:t>
      </w:r>
      <w:r w:rsidR="00DD5235">
        <w:t>,</w:t>
      </w:r>
      <w:r w:rsidR="00AF25DF">
        <w:t xml:space="preserve"> coverage of wakeup signals</w:t>
      </w:r>
      <w:r w:rsidR="00DD5235">
        <w:t>, and</w:t>
      </w:r>
      <w:r w:rsidR="000217F7">
        <w:rPr>
          <w:rFonts w:hint="eastAsia"/>
          <w:lang w:eastAsia="zh-CN"/>
        </w:rPr>
        <w:t xml:space="preserve"> </w:t>
      </w:r>
      <w:r w:rsidR="00DD5235" w:rsidRPr="00DD5235">
        <w:t xml:space="preserve">the blocking performance with </w:t>
      </w:r>
      <w:r w:rsidR="00DD5235" w:rsidRPr="00DD5235">
        <w:t>in-band/out-band interference</w:t>
      </w:r>
      <w:r w:rsidR="002E013F">
        <w:t>.</w:t>
      </w:r>
      <w:r w:rsidR="00FA795D">
        <w:rPr>
          <w:bCs/>
          <w:lang w:eastAsia="zh-CN"/>
        </w:rPr>
        <w:t xml:space="preserve"> </w:t>
      </w:r>
      <w:r w:rsidR="00474BF7">
        <w:rPr>
          <w:bCs/>
          <w:lang w:eastAsia="zh-CN"/>
        </w:rPr>
        <w:t xml:space="preserve">  </w:t>
      </w:r>
    </w:p>
    <w:p w:rsidR="00C06490" w:rsidRDefault="00186F9E" w:rsidP="007C70D4">
      <w:pPr>
        <w:spacing w:afterLines="50"/>
        <w:rPr>
          <w:bCs/>
          <w:lang w:eastAsia="zh-CN"/>
        </w:rPr>
      </w:pPr>
      <w:r>
        <w:rPr>
          <w:bCs/>
          <w:lang w:eastAsia="zh-CN"/>
        </w:rPr>
        <w:t>In addition to minimiz</w:t>
      </w:r>
      <w:r w:rsidR="00191CEF">
        <w:rPr>
          <w:bCs/>
          <w:lang w:eastAsia="zh-CN"/>
        </w:rPr>
        <w:t>ing the power consumption with the</w:t>
      </w:r>
      <w:r>
        <w:rPr>
          <w:bCs/>
          <w:lang w:eastAsia="zh-CN"/>
        </w:rPr>
        <w:t xml:space="preserve"> new wake up mechanism, it is equally importance to reduce</w:t>
      </w:r>
      <w:r w:rsidR="00DC07C8">
        <w:rPr>
          <w:bCs/>
          <w:lang w:eastAsia="zh-CN"/>
        </w:rPr>
        <w:t xml:space="preserve"> the power consumption during the network access in RRC_CONNECTED mode</w:t>
      </w:r>
      <w:r>
        <w:rPr>
          <w:bCs/>
          <w:lang w:eastAsia="zh-CN"/>
        </w:rPr>
        <w:t xml:space="preserve">.  More than half of the </w:t>
      </w:r>
      <w:r w:rsidRPr="004C7B6D">
        <w:rPr>
          <w:bCs/>
          <w:lang w:eastAsia="zh-CN"/>
        </w:rPr>
        <w:t>power</w:t>
      </w:r>
      <w:r>
        <w:rPr>
          <w:bCs/>
          <w:lang w:eastAsia="zh-CN"/>
        </w:rPr>
        <w:t xml:space="preserve"> consumption </w:t>
      </w:r>
      <w:r w:rsidRPr="004C7B6D">
        <w:rPr>
          <w:bCs/>
          <w:lang w:eastAsia="zh-CN"/>
        </w:rPr>
        <w:t>in</w:t>
      </w:r>
      <w:r w:rsidR="00191CEF">
        <w:rPr>
          <w:bCs/>
          <w:lang w:eastAsia="zh-CN"/>
        </w:rPr>
        <w:t xml:space="preserve"> LTE is UE</w:t>
      </w:r>
      <w:r>
        <w:rPr>
          <w:bCs/>
          <w:lang w:eastAsia="zh-CN"/>
        </w:rPr>
        <w:t xml:space="preserve"> in </w:t>
      </w:r>
      <w:r w:rsidR="00191CEF">
        <w:rPr>
          <w:bCs/>
          <w:lang w:eastAsia="zh-CN"/>
        </w:rPr>
        <w:t xml:space="preserve">the </w:t>
      </w:r>
      <w:r>
        <w:rPr>
          <w:bCs/>
          <w:lang w:eastAsia="zh-CN"/>
        </w:rPr>
        <w:t>access mode</w:t>
      </w:r>
      <w:r w:rsidRPr="004C7B6D">
        <w:rPr>
          <w:bCs/>
          <w:lang w:eastAsia="zh-CN"/>
        </w:rPr>
        <w:t>.</w:t>
      </w:r>
      <w:r>
        <w:rPr>
          <w:bCs/>
          <w:lang w:eastAsia="zh-CN"/>
        </w:rPr>
        <w:t xml:space="preserve">   </w:t>
      </w:r>
      <w:r w:rsidR="00191CEF">
        <w:rPr>
          <w:bCs/>
          <w:lang w:eastAsia="zh-CN"/>
        </w:rPr>
        <w:t xml:space="preserve">The power saving scheme should focus on minimizing the dominate factor of power consumption during the network access, which includes the processing of </w:t>
      </w:r>
      <w:r>
        <w:rPr>
          <w:bCs/>
          <w:lang w:eastAsia="zh-CN"/>
        </w:rPr>
        <w:t xml:space="preserve">aggregated bandwidth, active RF chain number and active reception/transmission time. </w:t>
      </w:r>
      <w:r w:rsidR="00DC07C8">
        <w:rPr>
          <w:bCs/>
          <w:lang w:eastAsia="zh-CN"/>
        </w:rPr>
        <w:t xml:space="preserve">  </w:t>
      </w:r>
      <w:r>
        <w:rPr>
          <w:bCs/>
          <w:lang w:eastAsia="zh-CN"/>
        </w:rPr>
        <w:t>Since the majority cases of LTE field TTIs are with no data or small data,</w:t>
      </w:r>
      <w:r w:rsidR="00DC07C8">
        <w:rPr>
          <w:bCs/>
          <w:lang w:eastAsia="zh-CN"/>
        </w:rPr>
        <w:t xml:space="preserve"> the power saving scheme for the dynamic adaptation to the different data arrival should be studied in RRC_CONNECTED mode.  </w:t>
      </w:r>
      <w:r>
        <w:rPr>
          <w:bCs/>
          <w:lang w:eastAsia="zh-CN"/>
        </w:rPr>
        <w:t xml:space="preserve">    </w:t>
      </w:r>
    </w:p>
    <w:p w:rsidR="00186F9E" w:rsidRDefault="00186F9E" w:rsidP="00186F9E">
      <w:pPr>
        <w:pStyle w:val="a3"/>
        <w:jc w:val="both"/>
        <w:rPr>
          <w:i w:val="0"/>
          <w:lang w:eastAsia="zh-CN"/>
        </w:rPr>
      </w:pPr>
      <w:r>
        <w:rPr>
          <w:i w:val="0"/>
          <w:lang w:eastAsia="zh-CN"/>
        </w:rPr>
        <w:t>UE power saving mecha</w:t>
      </w:r>
      <w:r w:rsidR="00DC07C8">
        <w:rPr>
          <w:i w:val="0"/>
          <w:lang w:eastAsia="zh-CN"/>
        </w:rPr>
        <w:t xml:space="preserve">nism should also be extended to other system configuration, such as </w:t>
      </w:r>
      <w:r w:rsidR="00C72AF2">
        <w:rPr>
          <w:i w:val="0"/>
          <w:lang w:eastAsia="zh-CN"/>
        </w:rPr>
        <w:t xml:space="preserve">carrier aggregation, </w:t>
      </w:r>
      <w:r>
        <w:rPr>
          <w:i w:val="0"/>
          <w:lang w:eastAsia="zh-CN"/>
        </w:rPr>
        <w:t>dual connectivity</w:t>
      </w:r>
      <w:r w:rsidR="00C72AF2">
        <w:rPr>
          <w:i w:val="0"/>
          <w:lang w:eastAsia="zh-CN"/>
        </w:rPr>
        <w:t>, multi-antenna configuration, and adaptation in wider bandwidth operation</w:t>
      </w:r>
      <w:r>
        <w:rPr>
          <w:i w:val="0"/>
          <w:lang w:eastAsia="zh-CN"/>
        </w:rPr>
        <w:t xml:space="preserve">. </w:t>
      </w:r>
      <w:r w:rsidR="00C72AF2">
        <w:rPr>
          <w:i w:val="0"/>
          <w:lang w:eastAsia="zh-CN"/>
        </w:rPr>
        <w:t xml:space="preserve"> </w:t>
      </w:r>
      <w:r>
        <w:rPr>
          <w:i w:val="0"/>
          <w:lang w:eastAsia="zh-CN"/>
        </w:rPr>
        <w:t>Dyn</w:t>
      </w:r>
      <w:r w:rsidR="00C72AF2">
        <w:rPr>
          <w:i w:val="0"/>
          <w:lang w:eastAsia="zh-CN"/>
        </w:rPr>
        <w:t>amic adaptation in different dimensions, such as traffic, carrier, antenna, beamforming, and bandwidth</w:t>
      </w:r>
      <w:r>
        <w:rPr>
          <w:i w:val="0"/>
          <w:lang w:eastAsia="zh-CN"/>
        </w:rPr>
        <w:t xml:space="preserve">, can also be studied for Rel-16. Furthermore, methods to enhance the transitions between “network access” mode and power saving mode should be considered. </w:t>
      </w:r>
    </w:p>
    <w:p w:rsidR="00C06490" w:rsidRDefault="00186F9E" w:rsidP="007C70D4">
      <w:pPr>
        <w:spacing w:afterLines="50"/>
        <w:rPr>
          <w:bCs/>
          <w:lang w:eastAsia="zh-CN"/>
        </w:rPr>
      </w:pPr>
      <w:r>
        <w:rPr>
          <w:lang w:eastAsia="zh-CN"/>
        </w:rPr>
        <w:t xml:space="preserve">It is expected that UE power consumption would be more challenging for millimetre wave (FR2) usage. It is important to consider the effectiveness of the above power saving techniques when applied to deployment scenarios that include </w:t>
      </w:r>
      <w:r>
        <w:rPr>
          <w:lang w:eastAsia="zh-CN"/>
        </w:rPr>
        <w:lastRenderedPageBreak/>
        <w:t>millimetre wave usage. Beam management and wake-up mechanism should work together to facilitate f</w:t>
      </w:r>
      <w:r w:rsidR="00EF456D">
        <w:rPr>
          <w:lang w:eastAsia="zh-CN"/>
        </w:rPr>
        <w:t>ast transition from power efficient</w:t>
      </w:r>
      <w:r>
        <w:rPr>
          <w:lang w:eastAsia="zh-CN"/>
        </w:rPr>
        <w:t xml:space="preserve"> mode to “network access” mode. </w:t>
      </w:r>
      <w:r w:rsidR="00EF456D">
        <w:rPr>
          <w:bCs/>
          <w:lang w:eastAsia="zh-CN"/>
        </w:rPr>
        <w:t xml:space="preserve"> </w:t>
      </w:r>
    </w:p>
    <w:p w:rsidR="001C7C42" w:rsidRDefault="00A14961" w:rsidP="00D136FF">
      <w:pPr>
        <w:pStyle w:val="a3"/>
        <w:jc w:val="both"/>
        <w:rPr>
          <w:i w:val="0"/>
          <w:lang w:val="en-GB" w:eastAsia="zh-CN"/>
        </w:rPr>
      </w:pPr>
      <w:r>
        <w:rPr>
          <w:i w:val="0"/>
          <w:lang w:eastAsia="zh-CN"/>
        </w:rPr>
        <w:t xml:space="preserve">UE also </w:t>
      </w:r>
      <w:r w:rsidR="004D5DD7">
        <w:rPr>
          <w:i w:val="0"/>
          <w:lang w:eastAsia="zh-CN"/>
        </w:rPr>
        <w:t>consume</w:t>
      </w:r>
      <w:r>
        <w:rPr>
          <w:i w:val="0"/>
          <w:lang w:eastAsia="zh-CN"/>
        </w:rPr>
        <w:t>s</w:t>
      </w:r>
      <w:r w:rsidR="004D5DD7">
        <w:rPr>
          <w:i w:val="0"/>
          <w:lang w:eastAsia="zh-CN"/>
        </w:rPr>
        <w:t xml:space="preserve"> a lot of power for </w:t>
      </w:r>
      <w:r w:rsidR="004D5DD7">
        <w:rPr>
          <w:rFonts w:hint="eastAsia"/>
          <w:i w:val="0"/>
          <w:lang w:val="en-GB" w:eastAsia="zh-CN"/>
        </w:rPr>
        <w:t xml:space="preserve">RRM </w:t>
      </w:r>
      <w:r w:rsidR="004D5DD7">
        <w:rPr>
          <w:i w:val="0"/>
          <w:lang w:val="en-GB" w:eastAsia="zh-CN"/>
        </w:rPr>
        <w:t>measurements.  In particular, UE would need to power up before the DRX ON period to track the channel in preparation for the RRM measurement.  Some</w:t>
      </w:r>
      <w:r w:rsidR="004D5DD7">
        <w:rPr>
          <w:rFonts w:hint="eastAsia"/>
          <w:i w:val="0"/>
          <w:lang w:val="en-GB" w:eastAsia="zh-CN"/>
        </w:rPr>
        <w:t xml:space="preserve"> of the RRM measurements are not necessary but consumes a lot of UE power</w:t>
      </w:r>
      <w:r w:rsidR="00750C6D">
        <w:rPr>
          <w:rFonts w:hint="eastAsia"/>
          <w:i w:val="0"/>
          <w:lang w:val="en-GB" w:eastAsia="zh-CN"/>
        </w:rPr>
        <w:t xml:space="preserve">, for example the low mobility UEs does not have to measure as frequent as   high </w:t>
      </w:r>
      <w:r w:rsidR="00750C6D">
        <w:rPr>
          <w:i w:val="0"/>
          <w:lang w:val="en-GB" w:eastAsia="zh-CN"/>
        </w:rPr>
        <w:t>mobility</w:t>
      </w:r>
      <w:r w:rsidR="00750C6D">
        <w:rPr>
          <w:rFonts w:hint="eastAsia"/>
          <w:i w:val="0"/>
          <w:lang w:val="en-GB" w:eastAsia="zh-CN"/>
        </w:rPr>
        <w:t xml:space="preserve"> UEs</w:t>
      </w:r>
      <w:r w:rsidR="00586143">
        <w:rPr>
          <w:i w:val="0"/>
          <w:lang w:val="en-GB" w:eastAsia="zh-CN"/>
        </w:rPr>
        <w:t xml:space="preserve">. </w:t>
      </w:r>
      <w:r w:rsidR="00D16DD4">
        <w:rPr>
          <w:rFonts w:hint="eastAsia"/>
          <w:i w:val="0"/>
          <w:lang w:val="en-GB" w:eastAsia="zh-CN"/>
        </w:rPr>
        <w:t>Network</w:t>
      </w:r>
      <w:r>
        <w:rPr>
          <w:i w:val="0"/>
          <w:lang w:val="en-GB" w:eastAsia="zh-CN"/>
        </w:rPr>
        <w:t xml:space="preserve"> would provide the </w:t>
      </w:r>
      <w:r w:rsidR="004619DE">
        <w:rPr>
          <w:rFonts w:hint="eastAsia"/>
          <w:i w:val="0"/>
          <w:lang w:val="en-GB" w:eastAsia="zh-CN"/>
        </w:rPr>
        <w:t>signal</w:t>
      </w:r>
      <w:r w:rsidR="00456D3E">
        <w:rPr>
          <w:rFonts w:hint="eastAsia"/>
          <w:i w:val="0"/>
          <w:lang w:val="en-GB" w:eastAsia="zh-CN"/>
        </w:rPr>
        <w:t>l</w:t>
      </w:r>
      <w:r w:rsidR="004619DE">
        <w:rPr>
          <w:rFonts w:hint="eastAsia"/>
          <w:i w:val="0"/>
          <w:lang w:val="en-GB" w:eastAsia="zh-CN"/>
        </w:rPr>
        <w:t>ing</w:t>
      </w:r>
      <w:r w:rsidR="00F96705">
        <w:rPr>
          <w:rFonts w:hint="eastAsia"/>
          <w:i w:val="0"/>
          <w:lang w:val="en-GB" w:eastAsia="zh-CN"/>
        </w:rPr>
        <w:t xml:space="preserve"> </w:t>
      </w:r>
      <w:r w:rsidR="004619DE">
        <w:rPr>
          <w:rFonts w:hint="eastAsia"/>
          <w:i w:val="0"/>
          <w:lang w:val="en-GB" w:eastAsia="zh-CN"/>
        </w:rPr>
        <w:t>to assist</w:t>
      </w:r>
      <w:r w:rsidR="00D16DD4">
        <w:rPr>
          <w:rFonts w:hint="eastAsia"/>
          <w:i w:val="0"/>
          <w:lang w:val="en-GB" w:eastAsia="zh-CN"/>
        </w:rPr>
        <w:t xml:space="preserve"> UE</w:t>
      </w:r>
      <w:r>
        <w:rPr>
          <w:i w:val="0"/>
          <w:lang w:val="en-GB" w:eastAsia="zh-CN"/>
        </w:rPr>
        <w:t xml:space="preserve"> to reduce the power consumption on u</w:t>
      </w:r>
      <w:r w:rsidR="004D5DD7" w:rsidRPr="0015639E">
        <w:rPr>
          <w:i w:val="0"/>
          <w:lang w:val="en-GB" w:eastAsia="zh-CN"/>
        </w:rPr>
        <w:t xml:space="preserve">nnecessary </w:t>
      </w:r>
      <w:r w:rsidR="004D5DD7">
        <w:rPr>
          <w:rFonts w:hint="eastAsia"/>
          <w:i w:val="0"/>
          <w:lang w:val="en-GB" w:eastAsia="zh-CN"/>
        </w:rPr>
        <w:t xml:space="preserve">RRM </w:t>
      </w:r>
      <w:r w:rsidR="004D5DD7" w:rsidRPr="0015639E">
        <w:rPr>
          <w:i w:val="0"/>
          <w:lang w:val="en-GB" w:eastAsia="zh-CN"/>
        </w:rPr>
        <w:t>measurement</w:t>
      </w:r>
      <w:r w:rsidR="004D5DD7">
        <w:rPr>
          <w:rFonts w:hint="eastAsia"/>
          <w:i w:val="0"/>
          <w:lang w:val="en-GB" w:eastAsia="zh-CN"/>
        </w:rPr>
        <w:t>s</w:t>
      </w:r>
      <w:r>
        <w:rPr>
          <w:i w:val="0"/>
          <w:lang w:val="en-GB" w:eastAsia="zh-CN"/>
        </w:rPr>
        <w:t>.</w:t>
      </w:r>
      <w:r w:rsidR="00F60168">
        <w:rPr>
          <w:rFonts w:hint="eastAsia"/>
          <w:i w:val="0"/>
          <w:lang w:val="en-GB" w:eastAsia="zh-CN"/>
        </w:rPr>
        <w:t xml:space="preserve"> Additional UE </w:t>
      </w:r>
      <w:r w:rsidR="00F60168">
        <w:rPr>
          <w:i w:val="0"/>
          <w:lang w:val="en-GB" w:eastAsia="zh-CN"/>
        </w:rPr>
        <w:t>assistance</w:t>
      </w:r>
      <w:r w:rsidR="00877C4D">
        <w:rPr>
          <w:rFonts w:hint="eastAsia"/>
          <w:i w:val="0"/>
          <w:lang w:val="en-GB" w:eastAsia="zh-CN"/>
        </w:rPr>
        <w:t>, for example the UE status information</w:t>
      </w:r>
      <w:r w:rsidR="009B1CDA">
        <w:rPr>
          <w:rFonts w:hint="eastAsia"/>
          <w:i w:val="0"/>
          <w:lang w:val="en-GB" w:eastAsia="zh-CN"/>
        </w:rPr>
        <w:t>, etc,</w:t>
      </w:r>
      <w:r w:rsidR="0006112A">
        <w:rPr>
          <w:rFonts w:hint="eastAsia"/>
          <w:i w:val="0"/>
          <w:lang w:val="en-GB" w:eastAsia="zh-CN"/>
        </w:rPr>
        <w:t xml:space="preserve"> is also</w:t>
      </w:r>
      <w:r w:rsidR="00F60168">
        <w:rPr>
          <w:rFonts w:hint="eastAsia"/>
          <w:i w:val="0"/>
          <w:lang w:val="en-GB" w:eastAsia="zh-CN"/>
        </w:rPr>
        <w:t xml:space="preserve"> useful </w:t>
      </w:r>
      <w:r w:rsidR="00D8072A">
        <w:rPr>
          <w:rFonts w:hint="eastAsia"/>
          <w:i w:val="0"/>
          <w:lang w:val="en-GB" w:eastAsia="zh-CN"/>
        </w:rPr>
        <w:t>for the network</w:t>
      </w:r>
      <w:r w:rsidR="005C3B3C">
        <w:rPr>
          <w:rFonts w:hint="eastAsia"/>
          <w:i w:val="0"/>
          <w:lang w:val="en-GB" w:eastAsia="zh-CN"/>
        </w:rPr>
        <w:t xml:space="preserve"> to enable the UE power consumption reduction on RRM measurements.</w:t>
      </w:r>
    </w:p>
    <w:p w:rsidR="00886352" w:rsidRDefault="00886352" w:rsidP="00886352">
      <w:pPr>
        <w:pStyle w:val="a3"/>
        <w:jc w:val="both"/>
        <w:rPr>
          <w:lang w:eastAsia="zh-CN"/>
        </w:rPr>
      </w:pPr>
      <w:r>
        <w:rPr>
          <w:i w:val="0"/>
          <w:lang w:val="en-GB" w:eastAsia="zh-CN"/>
        </w:rPr>
        <w:t>Therefore, a study is proposed to identify the feasibility and benefit of techniques to allow UE implementations which can operate with reduced power consumption.</w:t>
      </w:r>
    </w:p>
    <w:p w:rsidR="00886352" w:rsidRPr="00886352" w:rsidRDefault="00886352" w:rsidP="00D136FF">
      <w:pPr>
        <w:pStyle w:val="a3"/>
        <w:jc w:val="both"/>
        <w:rPr>
          <w:i w:val="0"/>
          <w:lang w:eastAsia="zh-CN"/>
        </w:rPr>
      </w:pPr>
    </w:p>
    <w:p w:rsidR="00886352" w:rsidRDefault="00886352" w:rsidP="00D136FF">
      <w:pPr>
        <w:pStyle w:val="a3"/>
        <w:jc w:val="both"/>
        <w:rPr>
          <w:i w:val="0"/>
          <w:lang w:val="en-GB" w:eastAsia="zh-CN"/>
        </w:rPr>
      </w:pPr>
    </w:p>
    <w:p w:rsidR="008A76FD" w:rsidRDefault="008A76FD" w:rsidP="001C5C86">
      <w:pPr>
        <w:pStyle w:val="2"/>
      </w:pPr>
      <w:r>
        <w:t>4</w:t>
      </w:r>
      <w:r>
        <w:tab/>
        <w:t>Objective</w:t>
      </w:r>
    </w:p>
    <w:p w:rsidR="00A7059D" w:rsidRPr="004E3261" w:rsidRDefault="00A7059D" w:rsidP="00A7059D">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rsidR="005F43DC" w:rsidRDefault="00244DC8" w:rsidP="007C70D4">
      <w:pPr>
        <w:spacing w:afterLines="50"/>
        <w:jc w:val="both"/>
        <w:rPr>
          <w:bCs/>
          <w:lang w:eastAsia="zh-CN"/>
        </w:rPr>
      </w:pPr>
      <w:r>
        <w:rPr>
          <w:bCs/>
        </w:rPr>
        <w:t xml:space="preserve">The objective </w:t>
      </w:r>
      <w:r w:rsidR="00550046">
        <w:rPr>
          <w:bCs/>
        </w:rPr>
        <w:t xml:space="preserve">is to study UE power saving </w:t>
      </w:r>
      <w:r w:rsidR="00481328">
        <w:rPr>
          <w:rFonts w:hint="eastAsia"/>
          <w:bCs/>
          <w:lang w:eastAsia="zh-CN"/>
        </w:rPr>
        <w:t xml:space="preserve">and </w:t>
      </w:r>
      <w:r w:rsidR="003D3672">
        <w:rPr>
          <w:bCs/>
        </w:rPr>
        <w:t>UE</w:t>
      </w:r>
      <w:r w:rsidR="006554EB">
        <w:rPr>
          <w:rFonts w:hint="eastAsia"/>
          <w:bCs/>
          <w:lang w:eastAsia="zh-CN"/>
        </w:rPr>
        <w:t xml:space="preserve"> </w:t>
      </w:r>
      <w:r w:rsidR="00550046">
        <w:rPr>
          <w:bCs/>
        </w:rPr>
        <w:t>wakeup mechanism</w:t>
      </w:r>
      <w:r w:rsidR="006554EB">
        <w:rPr>
          <w:rFonts w:hint="eastAsia"/>
          <w:bCs/>
          <w:lang w:eastAsia="zh-CN"/>
        </w:rPr>
        <w:t xml:space="preserve"> </w:t>
      </w:r>
      <w:r w:rsidR="00FF63E2">
        <w:rPr>
          <w:rFonts w:hint="eastAsia"/>
          <w:bCs/>
          <w:lang w:eastAsia="zh-CN"/>
        </w:rPr>
        <w:t>in NR</w:t>
      </w:r>
      <w:r>
        <w:rPr>
          <w:bCs/>
        </w:rPr>
        <w:t xml:space="preserve">. </w:t>
      </w:r>
      <w:r w:rsidR="006C28FA" w:rsidRPr="00053914">
        <w:rPr>
          <w:bCs/>
          <w:lang w:eastAsia="zh-CN"/>
        </w:rPr>
        <w:t>D</w:t>
      </w:r>
      <w:r w:rsidR="006C28FA" w:rsidRPr="00053914">
        <w:rPr>
          <w:rFonts w:hint="eastAsia"/>
          <w:bCs/>
          <w:lang w:eastAsia="zh-CN"/>
        </w:rPr>
        <w:t xml:space="preserve">epending on the service requirement, </w:t>
      </w:r>
      <w:r w:rsidR="006C28FA">
        <w:rPr>
          <w:rFonts w:hint="eastAsia"/>
          <w:bCs/>
          <w:lang w:eastAsia="zh-CN"/>
        </w:rPr>
        <w:t xml:space="preserve">the </w:t>
      </w:r>
      <w:r w:rsidR="00AA7C16">
        <w:rPr>
          <w:bCs/>
        </w:rPr>
        <w:t>UE wakeup mechanism</w:t>
      </w:r>
      <w:r w:rsidR="006554EB">
        <w:rPr>
          <w:rFonts w:hint="eastAsia"/>
          <w:bCs/>
          <w:lang w:eastAsia="zh-CN"/>
        </w:rPr>
        <w:t xml:space="preserve"> </w:t>
      </w:r>
      <w:r w:rsidR="00732DBD">
        <w:rPr>
          <w:bCs/>
        </w:rPr>
        <w:t>triggers</w:t>
      </w:r>
      <w:r w:rsidR="00E2434E">
        <w:rPr>
          <w:bCs/>
        </w:rPr>
        <w:t xml:space="preserve"> UE</w:t>
      </w:r>
      <w:r w:rsidR="00732DBD">
        <w:rPr>
          <w:bCs/>
        </w:rPr>
        <w:t xml:space="preserve"> network access with </w:t>
      </w:r>
      <w:r w:rsidR="00E2434E">
        <w:rPr>
          <w:bCs/>
        </w:rPr>
        <w:t>little or no power</w:t>
      </w:r>
      <w:r w:rsidR="00732DBD">
        <w:rPr>
          <w:bCs/>
        </w:rPr>
        <w:t xml:space="preserve"> consumption</w:t>
      </w:r>
      <w:r w:rsidR="00AA7C16">
        <w:rPr>
          <w:bCs/>
        </w:rPr>
        <w:t xml:space="preserve"> from</w:t>
      </w:r>
      <w:r w:rsidR="00732DBD">
        <w:rPr>
          <w:bCs/>
        </w:rPr>
        <w:t xml:space="preserve"> </w:t>
      </w:r>
      <w:r w:rsidR="00672F61">
        <w:rPr>
          <w:bCs/>
        </w:rPr>
        <w:t>power efficient mode</w:t>
      </w:r>
      <w:r w:rsidR="00732DBD">
        <w:rPr>
          <w:bCs/>
        </w:rPr>
        <w:t>, such</w:t>
      </w:r>
      <w:r w:rsidR="006554EB">
        <w:rPr>
          <w:rFonts w:hint="eastAsia"/>
          <w:bCs/>
          <w:lang w:eastAsia="zh-CN"/>
        </w:rPr>
        <w:t xml:space="preserve"> </w:t>
      </w:r>
      <w:r w:rsidR="0086203D">
        <w:rPr>
          <w:rFonts w:hint="eastAsia"/>
          <w:bCs/>
          <w:lang w:eastAsia="zh-CN"/>
        </w:rPr>
        <w:t xml:space="preserve">as </w:t>
      </w:r>
      <w:r w:rsidR="00AA7C16">
        <w:rPr>
          <w:bCs/>
        </w:rPr>
        <w:t>deep sleep</w:t>
      </w:r>
      <w:r w:rsidR="00732DBD">
        <w:rPr>
          <w:bCs/>
        </w:rPr>
        <w:t xml:space="preserve"> in DRX cycle </w:t>
      </w:r>
      <w:r w:rsidR="00E2434E">
        <w:rPr>
          <w:bCs/>
        </w:rPr>
        <w:t>or micro sleep</w:t>
      </w:r>
      <w:r w:rsidR="00AA7C16">
        <w:rPr>
          <w:bCs/>
        </w:rPr>
        <w:t xml:space="preserve">.   </w:t>
      </w:r>
      <w:r w:rsidR="008B4D50">
        <w:rPr>
          <w:bCs/>
        </w:rPr>
        <w:t xml:space="preserve">The objective of the </w:t>
      </w:r>
      <w:r w:rsidR="0068382D">
        <w:rPr>
          <w:rFonts w:hint="eastAsia"/>
          <w:bCs/>
          <w:lang w:eastAsia="zh-CN"/>
        </w:rPr>
        <w:t>UE power saving study</w:t>
      </w:r>
      <w:r w:rsidR="008B4D50">
        <w:rPr>
          <w:bCs/>
        </w:rPr>
        <w:t xml:space="preserve"> includes the following,</w:t>
      </w:r>
    </w:p>
    <w:p w:rsidR="005F43DC" w:rsidRPr="00455047" w:rsidRDefault="00ED016B" w:rsidP="007C70D4">
      <w:pPr>
        <w:pStyle w:val="af4"/>
        <w:numPr>
          <w:ilvl w:val="0"/>
          <w:numId w:val="10"/>
        </w:numPr>
        <w:spacing w:beforeLines="50" w:afterLines="50"/>
        <w:ind w:left="714" w:hanging="357"/>
        <w:rPr>
          <w:lang w:eastAsia="zh-CN"/>
        </w:rPr>
      </w:pPr>
      <w:r w:rsidRPr="00455047">
        <w:rPr>
          <w:bCs/>
        </w:rPr>
        <w:t xml:space="preserve">Study </w:t>
      </w:r>
      <w:r w:rsidR="00586143" w:rsidRPr="00455047">
        <w:rPr>
          <w:bCs/>
        </w:rPr>
        <w:t xml:space="preserve">and </w:t>
      </w:r>
      <w:r w:rsidR="00BC69BE" w:rsidRPr="00455047">
        <w:rPr>
          <w:rFonts w:hint="eastAsia"/>
          <w:bCs/>
          <w:lang w:eastAsia="zh-CN"/>
        </w:rPr>
        <w:t>i</w:t>
      </w:r>
      <w:r w:rsidR="00356499" w:rsidRPr="00455047">
        <w:rPr>
          <w:rFonts w:hint="eastAsia"/>
          <w:bCs/>
          <w:lang w:eastAsia="zh-CN"/>
        </w:rPr>
        <w:t>dentify the scenarios and evaluation methodology for UE power saving study</w:t>
      </w:r>
      <w:r w:rsidRPr="00455047">
        <w:rPr>
          <w:bCs/>
        </w:rPr>
        <w:t>. [RAN1</w:t>
      </w:r>
      <w:r w:rsidR="006B63E0" w:rsidRPr="00455047">
        <w:rPr>
          <w:bCs/>
        </w:rPr>
        <w:t>/2</w:t>
      </w:r>
      <w:r w:rsidRPr="00455047">
        <w:rPr>
          <w:bCs/>
        </w:rPr>
        <w:t>]</w:t>
      </w:r>
    </w:p>
    <w:p w:rsidR="00455047" w:rsidRDefault="00455047" w:rsidP="007C70D4">
      <w:pPr>
        <w:pStyle w:val="af4"/>
        <w:numPr>
          <w:ilvl w:val="0"/>
          <w:numId w:val="21"/>
        </w:numPr>
        <w:spacing w:beforeLines="50" w:afterLines="50"/>
        <w:rPr>
          <w:lang w:eastAsia="zh-CN"/>
        </w:rPr>
      </w:pPr>
      <w:r w:rsidRPr="00455047">
        <w:t>The evaluation would focus on the dense urban and indoor hot spot deployment scenarios</w:t>
      </w:r>
    </w:p>
    <w:p w:rsidR="00647B89" w:rsidRPr="00455047" w:rsidRDefault="00647B89" w:rsidP="007C70D4">
      <w:pPr>
        <w:pStyle w:val="af4"/>
        <w:numPr>
          <w:ilvl w:val="0"/>
          <w:numId w:val="21"/>
        </w:numPr>
        <w:spacing w:beforeLines="50" w:afterLines="50"/>
        <w:rPr>
          <w:lang w:eastAsia="zh-CN"/>
        </w:rPr>
      </w:pPr>
      <w:r>
        <w:rPr>
          <w:lang w:eastAsia="zh-CN"/>
        </w:rPr>
        <w:t>The evaluation focuses on eMBB data traffic with forward compatibility to other service types.</w:t>
      </w:r>
    </w:p>
    <w:p w:rsidR="005F43DC" w:rsidRPr="00455047" w:rsidRDefault="005F43DC" w:rsidP="007C70D4">
      <w:pPr>
        <w:pStyle w:val="af4"/>
        <w:numPr>
          <w:ilvl w:val="0"/>
          <w:numId w:val="21"/>
        </w:numPr>
        <w:spacing w:beforeLines="50" w:afterLines="50"/>
        <w:rPr>
          <w:lang w:eastAsia="zh-CN"/>
        </w:rPr>
      </w:pPr>
      <w:r w:rsidRPr="00455047">
        <w:rPr>
          <w:lang w:eastAsia="zh-CN"/>
        </w:rPr>
        <w:t>The evaluation methodology should quant</w:t>
      </w:r>
      <w:r w:rsidR="006B63E0" w:rsidRPr="00455047">
        <w:rPr>
          <w:lang w:eastAsia="zh-CN"/>
        </w:rPr>
        <w:t>itat</w:t>
      </w:r>
      <w:r w:rsidRPr="00455047">
        <w:rPr>
          <w:lang w:eastAsia="zh-CN"/>
        </w:rPr>
        <w:t xml:space="preserve">ively evaluate UE power savings and </w:t>
      </w:r>
      <w:r w:rsidR="00455047">
        <w:rPr>
          <w:lang w:eastAsia="zh-CN"/>
        </w:rPr>
        <w:t xml:space="preserve">consider the </w:t>
      </w:r>
      <w:r w:rsidR="00BB6BFC">
        <w:rPr>
          <w:lang w:eastAsia="zh-CN"/>
        </w:rPr>
        <w:t xml:space="preserve">aspects with </w:t>
      </w:r>
      <w:r w:rsidR="00455047">
        <w:rPr>
          <w:lang w:eastAsia="zh-CN"/>
        </w:rPr>
        <w:t>potential impact to</w:t>
      </w:r>
      <w:r w:rsidRPr="00455047">
        <w:rPr>
          <w:lang w:eastAsia="zh-CN"/>
        </w:rPr>
        <w:t xml:space="preserve"> </w:t>
      </w:r>
      <w:r w:rsidRPr="00455047">
        <w:t xml:space="preserve">the </w:t>
      </w:r>
      <w:r w:rsidRPr="00455047">
        <w:rPr>
          <w:lang w:eastAsia="zh-CN"/>
        </w:rPr>
        <w:t xml:space="preserve">network </w:t>
      </w:r>
      <w:r w:rsidRPr="00455047">
        <w:t xml:space="preserve">operation and </w:t>
      </w:r>
      <w:r w:rsidRPr="00455047">
        <w:rPr>
          <w:lang w:eastAsia="zh-CN"/>
        </w:rPr>
        <w:t>performance</w:t>
      </w:r>
    </w:p>
    <w:p w:rsidR="00455047" w:rsidRPr="00455047" w:rsidRDefault="00455047" w:rsidP="007C70D4">
      <w:pPr>
        <w:spacing w:beforeLines="50" w:afterLines="50"/>
        <w:ind w:left="714"/>
        <w:rPr>
          <w:lang w:eastAsia="zh-CN"/>
        </w:rPr>
      </w:pPr>
    </w:p>
    <w:p w:rsidR="005F43DC" w:rsidRPr="00455047" w:rsidRDefault="00ED016B" w:rsidP="007C70D4">
      <w:pPr>
        <w:pStyle w:val="af4"/>
        <w:numPr>
          <w:ilvl w:val="0"/>
          <w:numId w:val="10"/>
        </w:numPr>
        <w:spacing w:afterLines="50"/>
        <w:rPr>
          <w:bCs/>
          <w:lang w:eastAsia="zh-CN"/>
        </w:rPr>
      </w:pPr>
      <w:r w:rsidRPr="00455047">
        <w:rPr>
          <w:bCs/>
          <w:lang w:eastAsia="zh-CN"/>
        </w:rPr>
        <w:t xml:space="preserve">Identify techniques </w:t>
      </w:r>
      <w:r w:rsidR="00405417">
        <w:rPr>
          <w:bCs/>
          <w:lang w:eastAsia="zh-CN"/>
        </w:rPr>
        <w:t>in</w:t>
      </w:r>
      <w:r w:rsidR="00886352">
        <w:rPr>
          <w:bCs/>
          <w:lang w:eastAsia="zh-CN"/>
        </w:rPr>
        <w:t xml:space="preserve"> the</w:t>
      </w:r>
      <w:r w:rsidR="00BB6BFC">
        <w:rPr>
          <w:bCs/>
          <w:lang w:eastAsia="zh-CN"/>
        </w:rPr>
        <w:t xml:space="preserve"> </w:t>
      </w:r>
      <w:r w:rsidR="00E95D20">
        <w:rPr>
          <w:bCs/>
          <w:lang w:eastAsia="zh-CN"/>
        </w:rPr>
        <w:t>UE power saving</w:t>
      </w:r>
      <w:r w:rsidR="008B2C2B" w:rsidRPr="00455047">
        <w:rPr>
          <w:bCs/>
          <w:lang w:eastAsia="zh-CN"/>
        </w:rPr>
        <w:t xml:space="preserve"> </w:t>
      </w:r>
      <w:r w:rsidR="00E95D20">
        <w:rPr>
          <w:bCs/>
          <w:lang w:eastAsia="zh-CN"/>
        </w:rPr>
        <w:t>framework</w:t>
      </w:r>
      <w:r w:rsidR="00886352">
        <w:rPr>
          <w:bCs/>
          <w:lang w:eastAsia="zh-CN"/>
        </w:rPr>
        <w:t xml:space="preserve"> study</w:t>
      </w:r>
      <w:r w:rsidR="00E95D20">
        <w:rPr>
          <w:bCs/>
          <w:lang w:eastAsia="zh-CN"/>
        </w:rPr>
        <w:t xml:space="preserve"> </w:t>
      </w:r>
      <w:r w:rsidR="00405417">
        <w:rPr>
          <w:bCs/>
          <w:lang w:eastAsia="zh-CN"/>
        </w:rPr>
        <w:t xml:space="preserve">for UEs </w:t>
      </w:r>
      <w:r w:rsidR="00E95D20">
        <w:rPr>
          <w:bCs/>
          <w:lang w:eastAsia="zh-CN"/>
        </w:rPr>
        <w:t>in</w:t>
      </w:r>
      <w:r w:rsidR="00550046" w:rsidRPr="00455047">
        <w:rPr>
          <w:bCs/>
          <w:lang w:eastAsia="zh-CN"/>
        </w:rPr>
        <w:t xml:space="preserve"> </w:t>
      </w:r>
      <w:r w:rsidR="00D54B8B" w:rsidRPr="00455047">
        <w:rPr>
          <w:bCs/>
          <w:lang w:eastAsia="zh-CN"/>
        </w:rPr>
        <w:t>RRC_</w:t>
      </w:r>
      <w:r w:rsidR="00550046" w:rsidRPr="00455047">
        <w:rPr>
          <w:bCs/>
          <w:lang w:eastAsia="zh-CN"/>
        </w:rPr>
        <w:t>CONNECTED</w:t>
      </w:r>
      <w:r w:rsidR="00E95D20">
        <w:rPr>
          <w:bCs/>
          <w:lang w:eastAsia="zh-CN"/>
        </w:rPr>
        <w:t xml:space="preserve">, </w:t>
      </w:r>
      <w:r w:rsidR="00455047">
        <w:rPr>
          <w:bCs/>
          <w:lang w:eastAsia="zh-CN"/>
        </w:rPr>
        <w:t xml:space="preserve">RRC_IDLE </w:t>
      </w:r>
      <w:r w:rsidR="00550046" w:rsidRPr="00455047">
        <w:rPr>
          <w:bCs/>
          <w:lang w:eastAsia="zh-CN"/>
        </w:rPr>
        <w:t xml:space="preserve">and </w:t>
      </w:r>
      <w:r w:rsidR="00D54B8B" w:rsidRPr="00455047">
        <w:rPr>
          <w:bCs/>
          <w:lang w:eastAsia="zh-CN"/>
        </w:rPr>
        <w:t>RRC_</w:t>
      </w:r>
      <w:r w:rsidR="00550046" w:rsidRPr="00455047">
        <w:rPr>
          <w:bCs/>
          <w:lang w:eastAsia="zh-CN"/>
        </w:rPr>
        <w:t>INACTIVE modes</w:t>
      </w:r>
      <w:r w:rsidR="00E95D20">
        <w:rPr>
          <w:bCs/>
          <w:lang w:eastAsia="zh-CN"/>
        </w:rPr>
        <w:t xml:space="preserve"> with focus</w:t>
      </w:r>
      <w:r w:rsidR="00BB6BFC">
        <w:rPr>
          <w:bCs/>
          <w:lang w:eastAsia="zh-CN"/>
        </w:rPr>
        <w:t xml:space="preserve"> of the study</w:t>
      </w:r>
      <w:r w:rsidR="00405417">
        <w:rPr>
          <w:bCs/>
          <w:lang w:eastAsia="zh-CN"/>
        </w:rPr>
        <w:t xml:space="preserve"> i</w:t>
      </w:r>
      <w:r w:rsidR="00E95D20">
        <w:rPr>
          <w:bCs/>
          <w:lang w:eastAsia="zh-CN"/>
        </w:rPr>
        <w:t xml:space="preserve">n RRC_CONNECTED mode </w:t>
      </w:r>
      <w:r w:rsidRPr="00455047">
        <w:rPr>
          <w:bCs/>
        </w:rPr>
        <w:t>[RAN1</w:t>
      </w:r>
      <w:r w:rsidR="003B2791" w:rsidRPr="00455047">
        <w:rPr>
          <w:rFonts w:hint="eastAsia"/>
          <w:bCs/>
          <w:lang w:eastAsia="zh-CN"/>
        </w:rPr>
        <w:t>/2</w:t>
      </w:r>
      <w:r w:rsidR="007344FC" w:rsidRPr="00455047">
        <w:rPr>
          <w:bCs/>
          <w:lang w:eastAsia="zh-CN"/>
        </w:rPr>
        <w:t>/4</w:t>
      </w:r>
      <w:r w:rsidRPr="00455047">
        <w:rPr>
          <w:bCs/>
        </w:rPr>
        <w:t>]</w:t>
      </w:r>
    </w:p>
    <w:p w:rsidR="005F43DC" w:rsidRPr="00455047" w:rsidRDefault="004861A5" w:rsidP="007C70D4">
      <w:pPr>
        <w:numPr>
          <w:ilvl w:val="0"/>
          <w:numId w:val="14"/>
        </w:numPr>
        <w:spacing w:afterLines="50"/>
        <w:ind w:left="1140"/>
        <w:rPr>
          <w:bCs/>
          <w:lang w:eastAsia="zh-CN"/>
        </w:rPr>
      </w:pPr>
      <w:r w:rsidRPr="00455047">
        <w:rPr>
          <w:rFonts w:hint="eastAsia"/>
          <w:bCs/>
          <w:lang w:eastAsia="zh-CN"/>
        </w:rPr>
        <w:t>Identify the d</w:t>
      </w:r>
      <w:r w:rsidR="00ED016B" w:rsidRPr="00455047">
        <w:rPr>
          <w:bCs/>
          <w:lang w:eastAsia="zh-CN"/>
        </w:rPr>
        <w:t xml:space="preserve">esign </w:t>
      </w:r>
      <w:r w:rsidR="00007B26" w:rsidRPr="00455047">
        <w:rPr>
          <w:rFonts w:hint="eastAsia"/>
          <w:bCs/>
          <w:lang w:eastAsia="zh-CN"/>
        </w:rPr>
        <w:t>aspects for</w:t>
      </w:r>
      <w:r w:rsidR="00007B26" w:rsidRPr="00455047">
        <w:rPr>
          <w:bCs/>
          <w:lang w:eastAsia="zh-CN"/>
        </w:rPr>
        <w:t xml:space="preserve"> </w:t>
      </w:r>
      <w:r w:rsidR="00ED016B" w:rsidRPr="00455047">
        <w:rPr>
          <w:bCs/>
          <w:lang w:eastAsia="zh-CN"/>
        </w:rPr>
        <w:t>wakeup signal, which include</w:t>
      </w:r>
      <w:r w:rsidR="009B2D25" w:rsidRPr="00455047">
        <w:rPr>
          <w:rFonts w:hint="eastAsia"/>
          <w:bCs/>
          <w:lang w:eastAsia="zh-CN"/>
        </w:rPr>
        <w:t>s</w:t>
      </w:r>
      <w:r w:rsidR="00ED016B" w:rsidRPr="00455047">
        <w:rPr>
          <w:bCs/>
          <w:lang w:eastAsia="zh-CN"/>
        </w:rPr>
        <w:t xml:space="preserve"> the transmitting </w:t>
      </w:r>
      <w:r w:rsidR="008B4D50" w:rsidRPr="00455047">
        <w:rPr>
          <w:bCs/>
          <w:lang w:eastAsia="zh-CN"/>
        </w:rPr>
        <w:t>signal</w:t>
      </w:r>
      <w:r w:rsidR="00ED016B" w:rsidRPr="00455047">
        <w:rPr>
          <w:bCs/>
          <w:lang w:eastAsia="zh-CN"/>
        </w:rPr>
        <w:t xml:space="preserve"> and the waveform</w:t>
      </w:r>
      <w:r w:rsidR="0088253D" w:rsidRPr="00455047">
        <w:rPr>
          <w:bCs/>
          <w:lang w:eastAsia="zh-CN"/>
        </w:rPr>
        <w:t xml:space="preserve">, </w:t>
      </w:r>
      <w:r w:rsidR="00DD5235" w:rsidRPr="00455047">
        <w:rPr>
          <w:bCs/>
          <w:lang w:eastAsia="zh-CN"/>
        </w:rPr>
        <w:t xml:space="preserve">physical channel structure and related procedure </w:t>
      </w:r>
      <w:r w:rsidR="0088253D" w:rsidRPr="00455047">
        <w:rPr>
          <w:bCs/>
          <w:lang w:eastAsia="zh-CN"/>
        </w:rPr>
        <w:t xml:space="preserve">as the indication </w:t>
      </w:r>
      <w:r w:rsidR="00703B00" w:rsidRPr="00455047">
        <w:rPr>
          <w:bCs/>
          <w:lang w:eastAsia="zh-CN"/>
        </w:rPr>
        <w:t>to trigger UE from</w:t>
      </w:r>
      <w:r w:rsidR="00EE1773" w:rsidRPr="00455047">
        <w:rPr>
          <w:rFonts w:hint="eastAsia"/>
          <w:bCs/>
          <w:lang w:eastAsia="zh-CN"/>
        </w:rPr>
        <w:t xml:space="preserve"> the</w:t>
      </w:r>
      <w:r w:rsidR="00703B00" w:rsidRPr="00455047">
        <w:rPr>
          <w:bCs/>
          <w:lang w:eastAsia="zh-CN"/>
        </w:rPr>
        <w:t xml:space="preserve"> </w:t>
      </w:r>
      <w:r w:rsidR="00405417">
        <w:rPr>
          <w:bCs/>
          <w:lang w:eastAsia="zh-CN"/>
        </w:rPr>
        <w:t xml:space="preserve">“power </w:t>
      </w:r>
      <w:r w:rsidR="00672F61" w:rsidRPr="00455047">
        <w:rPr>
          <w:bCs/>
          <w:lang w:eastAsia="zh-CN"/>
        </w:rPr>
        <w:t>efficient</w:t>
      </w:r>
      <w:r w:rsidR="00405417">
        <w:rPr>
          <w:bCs/>
          <w:lang w:eastAsia="zh-CN"/>
        </w:rPr>
        <w:t xml:space="preserve">” </w:t>
      </w:r>
      <w:r w:rsidR="00672F61" w:rsidRPr="00455047">
        <w:rPr>
          <w:bCs/>
          <w:lang w:eastAsia="zh-CN"/>
        </w:rPr>
        <w:t>mode</w:t>
      </w:r>
      <w:r w:rsidR="00405417">
        <w:rPr>
          <w:bCs/>
          <w:lang w:eastAsia="zh-CN"/>
        </w:rPr>
        <w:t xml:space="preserve"> </w:t>
      </w:r>
      <w:r w:rsidR="008759E9" w:rsidRPr="00455047">
        <w:rPr>
          <w:rFonts w:hint="eastAsia"/>
          <w:bCs/>
          <w:lang w:eastAsia="zh-CN"/>
        </w:rPr>
        <w:t>to</w:t>
      </w:r>
      <w:r w:rsidR="00405417">
        <w:rPr>
          <w:bCs/>
          <w:lang w:eastAsia="zh-CN"/>
        </w:rPr>
        <w:t xml:space="preserve"> the </w:t>
      </w:r>
      <w:r w:rsidR="008759E9" w:rsidRPr="00455047">
        <w:rPr>
          <w:bCs/>
          <w:lang w:eastAsia="zh-CN"/>
        </w:rPr>
        <w:t>“</w:t>
      </w:r>
      <w:r w:rsidR="00D015DA" w:rsidRPr="00455047">
        <w:rPr>
          <w:rFonts w:hint="eastAsia"/>
          <w:bCs/>
          <w:lang w:eastAsia="zh-CN"/>
        </w:rPr>
        <w:t>n</w:t>
      </w:r>
      <w:r w:rsidR="00586143" w:rsidRPr="00455047">
        <w:rPr>
          <w:bCs/>
          <w:lang w:eastAsia="zh-CN"/>
        </w:rPr>
        <w:t>etwork access</w:t>
      </w:r>
      <w:r w:rsidR="008759E9" w:rsidRPr="00455047">
        <w:rPr>
          <w:bCs/>
          <w:lang w:eastAsia="zh-CN"/>
        </w:rPr>
        <w:t>”</w:t>
      </w:r>
      <w:r w:rsidR="008759E9" w:rsidRPr="00455047">
        <w:rPr>
          <w:rFonts w:hint="eastAsia"/>
          <w:bCs/>
          <w:lang w:eastAsia="zh-CN"/>
        </w:rPr>
        <w:t xml:space="preserve"> mode</w:t>
      </w:r>
      <w:r w:rsidR="00B540A9" w:rsidRPr="00455047">
        <w:rPr>
          <w:bCs/>
          <w:lang w:eastAsia="zh-CN"/>
        </w:rPr>
        <w:t xml:space="preserve"> [RAN1/2]</w:t>
      </w:r>
      <w:r w:rsidR="00B83DD3" w:rsidRPr="00455047">
        <w:rPr>
          <w:rFonts w:hint="eastAsia"/>
          <w:bCs/>
          <w:lang w:eastAsia="zh-CN"/>
        </w:rPr>
        <w:t xml:space="preserve">. </w:t>
      </w:r>
    </w:p>
    <w:p w:rsidR="005F43DC" w:rsidRPr="00455047" w:rsidRDefault="00762375" w:rsidP="007C70D4">
      <w:pPr>
        <w:numPr>
          <w:ilvl w:val="0"/>
          <w:numId w:val="14"/>
        </w:numPr>
        <w:spacing w:afterLines="50"/>
        <w:ind w:left="1140"/>
        <w:rPr>
          <w:lang w:eastAsia="zh-CN"/>
        </w:rPr>
      </w:pPr>
      <w:r w:rsidRPr="00455047">
        <w:rPr>
          <w:bCs/>
          <w:lang w:eastAsia="zh-CN"/>
        </w:rPr>
        <w:t>Study the UE receiver with low or no power consumption in receiving wakeup signals</w:t>
      </w:r>
      <w:r w:rsidR="00B540A9" w:rsidRPr="00455047">
        <w:rPr>
          <w:bCs/>
          <w:lang w:eastAsia="zh-CN"/>
        </w:rPr>
        <w:t xml:space="preserve"> [RAN1/4]</w:t>
      </w:r>
      <w:r w:rsidRPr="00455047">
        <w:rPr>
          <w:bCs/>
          <w:lang w:eastAsia="zh-CN"/>
        </w:rPr>
        <w:t xml:space="preserve">. </w:t>
      </w:r>
    </w:p>
    <w:p w:rsidR="005F43DC" w:rsidRPr="00455047" w:rsidRDefault="00996F10" w:rsidP="007C70D4">
      <w:pPr>
        <w:numPr>
          <w:ilvl w:val="0"/>
          <w:numId w:val="14"/>
        </w:numPr>
        <w:spacing w:afterLines="50"/>
        <w:ind w:left="1140"/>
        <w:rPr>
          <w:bCs/>
          <w:lang w:eastAsia="zh-CN"/>
        </w:rPr>
      </w:pPr>
      <w:r w:rsidRPr="00455047">
        <w:rPr>
          <w:bCs/>
          <w:lang w:eastAsia="zh-CN"/>
        </w:rPr>
        <w:t>Study the network-assist</w:t>
      </w:r>
      <w:r w:rsidR="008B2C2B" w:rsidRPr="00455047">
        <w:rPr>
          <w:bCs/>
          <w:lang w:eastAsia="zh-CN"/>
        </w:rPr>
        <w:t>ance</w:t>
      </w:r>
      <w:r w:rsidR="006554EB" w:rsidRPr="00455047">
        <w:rPr>
          <w:rFonts w:hint="eastAsia"/>
          <w:bCs/>
          <w:lang w:eastAsia="zh-CN"/>
        </w:rPr>
        <w:t xml:space="preserve"> </w:t>
      </w:r>
      <w:r w:rsidR="00CD64BF" w:rsidRPr="00455047">
        <w:rPr>
          <w:bCs/>
          <w:lang w:eastAsia="zh-CN"/>
        </w:rPr>
        <w:t xml:space="preserve">mechanism for </w:t>
      </w:r>
      <w:r w:rsidR="00672F61" w:rsidRPr="00455047">
        <w:rPr>
          <w:bCs/>
          <w:lang w:eastAsia="zh-CN"/>
        </w:rPr>
        <w:t xml:space="preserve">RRC_CONNECTED mode </w:t>
      </w:r>
      <w:r w:rsidR="00CD64BF" w:rsidRPr="00455047">
        <w:rPr>
          <w:bCs/>
          <w:lang w:eastAsia="zh-CN"/>
        </w:rPr>
        <w:t xml:space="preserve">UE </w:t>
      </w:r>
      <w:r w:rsidR="00E95D20">
        <w:rPr>
          <w:bCs/>
          <w:lang w:eastAsia="zh-CN"/>
        </w:rPr>
        <w:t>transition to</w:t>
      </w:r>
      <w:r w:rsidR="00CD64BF" w:rsidRPr="00455047">
        <w:rPr>
          <w:bCs/>
          <w:lang w:eastAsia="zh-CN"/>
        </w:rPr>
        <w:t xml:space="preserve"> the </w:t>
      </w:r>
      <w:r w:rsidR="00672F61" w:rsidRPr="00455047">
        <w:rPr>
          <w:bCs/>
          <w:lang w:eastAsia="zh-CN"/>
        </w:rPr>
        <w:t>power efficient mode</w:t>
      </w:r>
      <w:r w:rsidR="00CD64BF" w:rsidRPr="00455047">
        <w:rPr>
          <w:bCs/>
          <w:lang w:eastAsia="zh-CN"/>
        </w:rPr>
        <w:t>.</w:t>
      </w:r>
    </w:p>
    <w:p w:rsidR="005F43DC" w:rsidRPr="00455047" w:rsidRDefault="005F43DC" w:rsidP="007C70D4">
      <w:pPr>
        <w:spacing w:afterLines="50"/>
        <w:ind w:left="720"/>
        <w:rPr>
          <w:bCs/>
          <w:lang w:eastAsia="zh-CN"/>
        </w:rPr>
      </w:pPr>
    </w:p>
    <w:p w:rsidR="00C06490" w:rsidRPr="00455047" w:rsidRDefault="005F43DC" w:rsidP="007C70D4">
      <w:pPr>
        <w:numPr>
          <w:ilvl w:val="0"/>
          <w:numId w:val="10"/>
        </w:numPr>
        <w:spacing w:afterLines="50"/>
        <w:rPr>
          <w:bCs/>
          <w:lang w:eastAsia="zh-CN"/>
        </w:rPr>
      </w:pPr>
      <w:r w:rsidRPr="00455047">
        <w:rPr>
          <w:bCs/>
          <w:lang w:eastAsia="zh-CN"/>
        </w:rPr>
        <w:t>Study the network-as</w:t>
      </w:r>
      <w:r w:rsidR="00BB6BFC">
        <w:rPr>
          <w:bCs/>
          <w:lang w:eastAsia="zh-CN"/>
        </w:rPr>
        <w:t>sistance mechanism for improving</w:t>
      </w:r>
      <w:r w:rsidRPr="00455047">
        <w:rPr>
          <w:bCs/>
          <w:lang w:eastAsia="zh-CN"/>
        </w:rPr>
        <w:t xml:space="preserve"> power saving of RRC_CONNECTED mode UE</w:t>
      </w:r>
      <w:r w:rsidR="00BB6BFC">
        <w:rPr>
          <w:bCs/>
          <w:lang w:eastAsia="zh-CN"/>
        </w:rPr>
        <w:t>s</w:t>
      </w:r>
      <w:r w:rsidRPr="00455047">
        <w:rPr>
          <w:bCs/>
          <w:lang w:eastAsia="zh-CN"/>
        </w:rPr>
        <w:t xml:space="preserve"> in </w:t>
      </w:r>
      <w:r w:rsidR="00405417">
        <w:rPr>
          <w:bCs/>
          <w:lang w:eastAsia="zh-CN"/>
        </w:rPr>
        <w:t xml:space="preserve">the </w:t>
      </w:r>
      <w:r w:rsidRPr="00455047">
        <w:rPr>
          <w:bCs/>
          <w:lang w:eastAsia="zh-CN"/>
        </w:rPr>
        <w:t>network acces</w:t>
      </w:r>
      <w:r w:rsidR="00BB6BFC">
        <w:rPr>
          <w:bCs/>
          <w:lang w:eastAsia="zh-CN"/>
        </w:rPr>
        <w:t xml:space="preserve">s mode and </w:t>
      </w:r>
      <w:r w:rsidR="00405417">
        <w:rPr>
          <w:bCs/>
          <w:lang w:eastAsia="zh-CN"/>
        </w:rPr>
        <w:t xml:space="preserve">the </w:t>
      </w:r>
      <w:r w:rsidR="00BB6BFC">
        <w:rPr>
          <w:bCs/>
          <w:lang w:eastAsia="zh-CN"/>
        </w:rPr>
        <w:t>power efficient mode</w:t>
      </w:r>
      <w:r w:rsidRPr="00455047">
        <w:rPr>
          <w:bCs/>
          <w:lang w:eastAsia="zh-CN"/>
        </w:rPr>
        <w:t xml:space="preserve"> [RAN1/2/4]</w:t>
      </w:r>
    </w:p>
    <w:p w:rsidR="00BB6BFC" w:rsidRDefault="00BB6BFC" w:rsidP="007C70D4">
      <w:pPr>
        <w:numPr>
          <w:ilvl w:val="0"/>
          <w:numId w:val="23"/>
        </w:numPr>
        <w:spacing w:afterLines="50"/>
        <w:ind w:left="1080"/>
        <w:rPr>
          <w:bCs/>
          <w:lang w:eastAsia="zh-CN"/>
        </w:rPr>
      </w:pPr>
      <w:r w:rsidRPr="00BB6BFC">
        <w:rPr>
          <w:bCs/>
          <w:lang w:eastAsia="zh-CN"/>
        </w:rPr>
        <w:t>Evaluate</w:t>
      </w:r>
      <w:r>
        <w:rPr>
          <w:bCs/>
          <w:lang w:eastAsia="zh-CN"/>
        </w:rPr>
        <w:t xml:space="preserve"> and enhance </w:t>
      </w:r>
      <w:r w:rsidR="005F43DC" w:rsidRPr="00BB6BFC">
        <w:rPr>
          <w:bCs/>
          <w:lang w:eastAsia="zh-CN"/>
        </w:rPr>
        <w:t>exist</w:t>
      </w:r>
      <w:r w:rsidRPr="00BB6BFC">
        <w:rPr>
          <w:bCs/>
          <w:lang w:eastAsia="zh-CN"/>
        </w:rPr>
        <w:t>ing UE power saving techniques</w:t>
      </w:r>
      <w:r>
        <w:rPr>
          <w:bCs/>
          <w:lang w:eastAsia="zh-CN"/>
        </w:rPr>
        <w:t xml:space="preserve"> </w:t>
      </w:r>
      <w:r w:rsidR="00886352">
        <w:rPr>
          <w:bCs/>
          <w:lang w:eastAsia="zh-CN"/>
        </w:rPr>
        <w:t>with quick state transition</w:t>
      </w:r>
    </w:p>
    <w:p w:rsidR="005F43DC" w:rsidRPr="00BB6BFC" w:rsidRDefault="005F43DC" w:rsidP="007C70D4">
      <w:pPr>
        <w:numPr>
          <w:ilvl w:val="0"/>
          <w:numId w:val="23"/>
        </w:numPr>
        <w:spacing w:afterLines="50"/>
        <w:ind w:left="1080"/>
        <w:rPr>
          <w:bCs/>
          <w:lang w:eastAsia="zh-CN"/>
        </w:rPr>
      </w:pPr>
      <w:r w:rsidRPr="00BB6BFC">
        <w:rPr>
          <w:bCs/>
          <w:lang w:eastAsia="zh-CN"/>
        </w:rPr>
        <w:t xml:space="preserve">Study </w:t>
      </w:r>
      <w:r w:rsidR="00BB6BFC" w:rsidRPr="00BB6BFC">
        <w:rPr>
          <w:bCs/>
          <w:lang w:eastAsia="zh-CN"/>
        </w:rPr>
        <w:t xml:space="preserve">new </w:t>
      </w:r>
      <w:r w:rsidRPr="00BB6BFC">
        <w:rPr>
          <w:bCs/>
          <w:lang w:eastAsia="zh-CN"/>
        </w:rPr>
        <w:t>UE power savi</w:t>
      </w:r>
      <w:r w:rsidR="00886352">
        <w:rPr>
          <w:bCs/>
          <w:lang w:eastAsia="zh-CN"/>
        </w:rPr>
        <w:t>ng schemes with dynamic adaptation</w:t>
      </w:r>
      <w:r w:rsidR="00405417" w:rsidRPr="00405417">
        <w:rPr>
          <w:bCs/>
          <w:lang w:eastAsia="zh-CN"/>
        </w:rPr>
        <w:t xml:space="preserve"> </w:t>
      </w:r>
      <w:r w:rsidR="00405417">
        <w:rPr>
          <w:bCs/>
          <w:lang w:eastAsia="zh-CN"/>
        </w:rPr>
        <w:t>with dynamic adaptation to the traffic types</w:t>
      </w:r>
    </w:p>
    <w:p w:rsidR="00BB6BFC" w:rsidRPr="00BB6BFC" w:rsidRDefault="00BB6BFC" w:rsidP="007C70D4">
      <w:pPr>
        <w:spacing w:afterLines="50"/>
        <w:ind w:left="381"/>
        <w:rPr>
          <w:bCs/>
          <w:lang w:eastAsia="zh-CN"/>
        </w:rPr>
      </w:pPr>
    </w:p>
    <w:p w:rsidR="005F43DC" w:rsidRPr="00455047" w:rsidRDefault="007A2E5C" w:rsidP="007C70D4">
      <w:pPr>
        <w:numPr>
          <w:ilvl w:val="0"/>
          <w:numId w:val="10"/>
        </w:numPr>
        <w:spacing w:afterLines="50"/>
        <w:rPr>
          <w:bCs/>
          <w:lang w:eastAsia="zh-CN"/>
        </w:rPr>
      </w:pPr>
      <w:r w:rsidRPr="00455047">
        <w:rPr>
          <w:bCs/>
          <w:lang w:eastAsia="zh-CN"/>
        </w:rPr>
        <w:t xml:space="preserve">Study the latency and reliability of UE network access </w:t>
      </w:r>
      <w:r w:rsidR="00B540A9" w:rsidRPr="00455047">
        <w:rPr>
          <w:bCs/>
          <w:lang w:eastAsia="zh-CN"/>
        </w:rPr>
        <w:t xml:space="preserve">and the trade-off </w:t>
      </w:r>
      <w:r w:rsidR="00E95D20">
        <w:rPr>
          <w:bCs/>
          <w:lang w:eastAsia="zh-CN"/>
        </w:rPr>
        <w:t>in the UE power saving framework</w:t>
      </w:r>
      <w:r w:rsidR="00B540A9" w:rsidRPr="00455047">
        <w:rPr>
          <w:bCs/>
          <w:lang w:eastAsia="zh-CN"/>
        </w:rPr>
        <w:t>[RAN1/2]</w:t>
      </w:r>
    </w:p>
    <w:p w:rsidR="005F43DC" w:rsidRPr="00455047" w:rsidRDefault="00231089" w:rsidP="007C70D4">
      <w:pPr>
        <w:numPr>
          <w:ilvl w:val="0"/>
          <w:numId w:val="10"/>
        </w:numPr>
        <w:spacing w:afterLines="50"/>
        <w:rPr>
          <w:bCs/>
          <w:lang w:eastAsia="zh-CN"/>
        </w:rPr>
      </w:pPr>
      <w:r w:rsidRPr="00455047">
        <w:rPr>
          <w:bCs/>
          <w:lang w:eastAsia="zh-CN"/>
        </w:rPr>
        <w:t xml:space="preserve">Study the </w:t>
      </w:r>
      <w:r w:rsidR="001B73F4" w:rsidRPr="00455047">
        <w:rPr>
          <w:rFonts w:hint="eastAsia"/>
          <w:bCs/>
          <w:lang w:eastAsia="zh-CN"/>
        </w:rPr>
        <w:t xml:space="preserve">UE </w:t>
      </w:r>
      <w:r w:rsidRPr="00455047">
        <w:rPr>
          <w:bCs/>
          <w:lang w:eastAsia="zh-CN"/>
        </w:rPr>
        <w:t>power consumption reduction in RRM measurements with network assistan</w:t>
      </w:r>
      <w:r w:rsidR="00B47DA5" w:rsidRPr="00455047">
        <w:rPr>
          <w:bCs/>
          <w:lang w:eastAsia="zh-CN"/>
        </w:rPr>
        <w:t>ce</w:t>
      </w:r>
      <w:r w:rsidRPr="00455047">
        <w:rPr>
          <w:rFonts w:hint="eastAsia"/>
          <w:bCs/>
          <w:lang w:eastAsia="zh-CN"/>
        </w:rPr>
        <w:t xml:space="preserve"> [RAN1/2</w:t>
      </w:r>
      <w:r w:rsidR="00D54B8B" w:rsidRPr="00455047">
        <w:rPr>
          <w:bCs/>
          <w:lang w:eastAsia="zh-CN"/>
        </w:rPr>
        <w:t>/4</w:t>
      </w:r>
      <w:r w:rsidRPr="00455047">
        <w:rPr>
          <w:rFonts w:hint="eastAsia"/>
          <w:bCs/>
          <w:lang w:eastAsia="zh-CN"/>
        </w:rPr>
        <w:t>]</w:t>
      </w:r>
    </w:p>
    <w:p w:rsidR="005F43DC" w:rsidRPr="00455047" w:rsidRDefault="004B49E4" w:rsidP="007C70D4">
      <w:pPr>
        <w:pStyle w:val="af4"/>
        <w:numPr>
          <w:ilvl w:val="4"/>
          <w:numId w:val="8"/>
        </w:numPr>
        <w:spacing w:afterLines="50"/>
        <w:ind w:left="1378"/>
        <w:rPr>
          <w:bCs/>
          <w:lang w:eastAsia="zh-CN"/>
        </w:rPr>
      </w:pPr>
      <w:r w:rsidRPr="00455047">
        <w:rPr>
          <w:rFonts w:hint="eastAsia"/>
          <w:bCs/>
          <w:lang w:eastAsia="zh-CN"/>
        </w:rPr>
        <w:t>Study additional UE assistan</w:t>
      </w:r>
      <w:r w:rsidR="00B8748E" w:rsidRPr="00455047">
        <w:rPr>
          <w:rFonts w:hint="eastAsia"/>
          <w:bCs/>
          <w:lang w:eastAsia="zh-CN"/>
        </w:rPr>
        <w:t>ce information</w:t>
      </w:r>
    </w:p>
    <w:p w:rsidR="005F43DC" w:rsidRPr="00455047" w:rsidRDefault="00E2434E" w:rsidP="007C70D4">
      <w:pPr>
        <w:pStyle w:val="af4"/>
        <w:numPr>
          <w:ilvl w:val="0"/>
          <w:numId w:val="10"/>
        </w:numPr>
        <w:spacing w:afterLines="50"/>
        <w:rPr>
          <w:bCs/>
          <w:lang w:eastAsia="zh-CN"/>
        </w:rPr>
      </w:pPr>
      <w:r w:rsidRPr="00455047">
        <w:rPr>
          <w:bCs/>
          <w:lang w:eastAsia="zh-CN"/>
        </w:rPr>
        <w:t xml:space="preserve">Study </w:t>
      </w:r>
      <w:r w:rsidR="00732DBD" w:rsidRPr="00455047">
        <w:rPr>
          <w:bCs/>
          <w:lang w:eastAsia="zh-CN"/>
        </w:rPr>
        <w:t xml:space="preserve">the enhancement of </w:t>
      </w:r>
      <w:r w:rsidR="00E95D20">
        <w:rPr>
          <w:bCs/>
          <w:lang w:eastAsia="zh-CN"/>
        </w:rPr>
        <w:t>higher layer</w:t>
      </w:r>
      <w:r w:rsidRPr="00455047">
        <w:rPr>
          <w:bCs/>
          <w:lang w:eastAsia="zh-CN"/>
        </w:rPr>
        <w:t xml:space="preserve"> </w:t>
      </w:r>
      <w:r w:rsidR="00732DBD" w:rsidRPr="00455047">
        <w:rPr>
          <w:bCs/>
          <w:lang w:eastAsia="zh-CN"/>
        </w:rPr>
        <w:t xml:space="preserve">procedure </w:t>
      </w:r>
      <w:r w:rsidR="00E95D20">
        <w:rPr>
          <w:bCs/>
          <w:lang w:eastAsia="zh-CN"/>
        </w:rPr>
        <w:t xml:space="preserve">in RRC_IDLE, RRC_INACTIVE, and </w:t>
      </w:r>
      <w:r w:rsidR="00FE4184" w:rsidRPr="00455047">
        <w:rPr>
          <w:bCs/>
          <w:lang w:eastAsia="zh-CN"/>
        </w:rPr>
        <w:t xml:space="preserve">RRC_CONNECTED mode </w:t>
      </w:r>
      <w:r w:rsidR="00762375" w:rsidRPr="00455047">
        <w:rPr>
          <w:bCs/>
        </w:rPr>
        <w:t>[RAN</w:t>
      </w:r>
      <w:r w:rsidR="006B63E0" w:rsidRPr="00455047">
        <w:rPr>
          <w:bCs/>
        </w:rPr>
        <w:t>1/</w:t>
      </w:r>
      <w:r w:rsidR="00762375" w:rsidRPr="00455047">
        <w:rPr>
          <w:bCs/>
        </w:rPr>
        <w:t>2]</w:t>
      </w:r>
    </w:p>
    <w:p w:rsidR="005F43DC" w:rsidRPr="00455047" w:rsidRDefault="00732DBD" w:rsidP="007C70D4">
      <w:pPr>
        <w:numPr>
          <w:ilvl w:val="0"/>
          <w:numId w:val="15"/>
        </w:numPr>
        <w:spacing w:afterLines="50"/>
        <w:ind w:left="1140"/>
        <w:rPr>
          <w:bCs/>
          <w:lang w:eastAsia="zh-CN"/>
        </w:rPr>
      </w:pPr>
      <w:r w:rsidRPr="00455047">
        <w:rPr>
          <w:bCs/>
          <w:lang w:eastAsia="zh-CN"/>
        </w:rPr>
        <w:t>Study the enhancemen</w:t>
      </w:r>
      <w:r w:rsidR="00E95D20">
        <w:rPr>
          <w:bCs/>
          <w:lang w:eastAsia="zh-CN"/>
        </w:rPr>
        <w:t xml:space="preserve">t of  UE </w:t>
      </w:r>
      <w:r w:rsidRPr="00455047">
        <w:rPr>
          <w:bCs/>
          <w:lang w:eastAsia="zh-CN"/>
        </w:rPr>
        <w:t>procedure with wakeup signals</w:t>
      </w:r>
      <w:r w:rsidR="00E95D20">
        <w:rPr>
          <w:bCs/>
          <w:lang w:eastAsia="zh-CN"/>
        </w:rPr>
        <w:t xml:space="preserve"> in RRC_IDLE and RRC_INACTIVE mode, e.g., paging procedure</w:t>
      </w:r>
    </w:p>
    <w:p w:rsidR="005F43DC" w:rsidRPr="00E95D20" w:rsidRDefault="005F43DC" w:rsidP="007C70D4">
      <w:pPr>
        <w:numPr>
          <w:ilvl w:val="0"/>
          <w:numId w:val="15"/>
        </w:numPr>
        <w:spacing w:afterLines="50"/>
        <w:ind w:left="1140"/>
        <w:rPr>
          <w:bCs/>
          <w:lang w:eastAsia="zh-CN"/>
        </w:rPr>
      </w:pPr>
      <w:r w:rsidRPr="00E95D20">
        <w:rPr>
          <w:bCs/>
          <w:lang w:eastAsia="zh-CN"/>
        </w:rPr>
        <w:t>Study the e</w:t>
      </w:r>
      <w:r w:rsidR="00E95D20">
        <w:rPr>
          <w:bCs/>
          <w:lang w:eastAsia="zh-CN"/>
        </w:rPr>
        <w:t>nhancement of access procedure</w:t>
      </w:r>
      <w:r w:rsidR="00405417">
        <w:rPr>
          <w:bCs/>
          <w:lang w:eastAsia="zh-CN"/>
        </w:rPr>
        <w:t xml:space="preserve"> </w:t>
      </w:r>
      <w:r w:rsidR="00E95D20">
        <w:rPr>
          <w:bCs/>
          <w:lang w:eastAsia="zh-CN"/>
        </w:rPr>
        <w:t>in RRC_CONNECTED mode</w:t>
      </w:r>
    </w:p>
    <w:p w:rsidR="005F43DC" w:rsidRDefault="005F43DC" w:rsidP="007C70D4">
      <w:pPr>
        <w:spacing w:afterLines="50"/>
        <w:ind w:left="1140"/>
        <w:rPr>
          <w:bCs/>
          <w:lang w:eastAsia="zh-CN"/>
        </w:rPr>
      </w:pPr>
    </w:p>
    <w:p w:rsidR="00A7059D" w:rsidRPr="004E3261" w:rsidRDefault="00A7059D" w:rsidP="00A7059D">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A7059D" w:rsidRPr="00EE1AB4"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A7059D" w:rsidRDefault="00A7059D" w:rsidP="00A7059D">
      <w:pPr>
        <w:spacing w:after="0"/>
        <w:rPr>
          <w:i/>
          <w:lang w:eastAsia="zh-CN"/>
        </w:rPr>
      </w:pPr>
    </w:p>
    <w:p w:rsidR="00A7059D" w:rsidRPr="004E3261" w:rsidRDefault="00A7059D" w:rsidP="00A7059D">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rsidR="00A7059D" w:rsidRDefault="00A7059D" w:rsidP="00A7059D">
      <w:pPr>
        <w:pStyle w:val="NO"/>
        <w:rPr>
          <w:color w:val="0000FF"/>
        </w:rPr>
      </w:pPr>
      <w:r>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rsidR="00A7059D" w:rsidRPr="004E3261" w:rsidRDefault="00A7059D" w:rsidP="00A7059D">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A7059D" w:rsidRDefault="00A7059D" w:rsidP="00A7059D">
      <w:pPr>
        <w:spacing w:after="0"/>
        <w:rPr>
          <w:i/>
        </w:rPr>
      </w:pPr>
    </w:p>
    <w:p w:rsidR="00A7059D" w:rsidRDefault="00A7059D" w:rsidP="00A7059D">
      <w:pPr>
        <w:spacing w:after="0"/>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91"/>
        <w:gridCol w:w="1418"/>
        <w:gridCol w:w="2551"/>
        <w:gridCol w:w="993"/>
        <w:gridCol w:w="1074"/>
        <w:gridCol w:w="2186"/>
      </w:tblGrid>
      <w:tr w:rsidR="004C634D" w:rsidRPr="00E10367" w:rsidTr="00C3799C">
        <w:tc>
          <w:tcPr>
            <w:tcW w:w="9413" w:type="dxa"/>
            <w:gridSpan w:val="6"/>
            <w:shd w:val="clear" w:color="auto" w:fill="D9D9D9"/>
            <w:tcMar>
              <w:left w:w="57" w:type="dxa"/>
              <w:right w:w="57" w:type="dxa"/>
            </w:tcMar>
            <w:vAlign w:val="center"/>
          </w:tcPr>
          <w:p w:rsidR="004C634D" w:rsidRPr="00E10367" w:rsidRDefault="004C634D" w:rsidP="00CD3153">
            <w:pPr>
              <w:pStyle w:val="TAL"/>
              <w:ind w:right="-99"/>
              <w:jc w:val="center"/>
              <w:rPr>
                <w:b/>
                <w:sz w:val="16"/>
                <w:szCs w:val="16"/>
              </w:rPr>
            </w:pPr>
            <w:r w:rsidRPr="009C6095">
              <w:rPr>
                <w:b/>
                <w:sz w:val="16"/>
                <w:szCs w:val="16"/>
              </w:rPr>
              <w:t>New specifications</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rsidTr="00EB7A56">
        <w:tc>
          <w:tcPr>
            <w:tcW w:w="1191" w:type="dxa"/>
            <w:shd w:val="clear" w:color="auto" w:fill="D9D9D9"/>
            <w:tcMar>
              <w:left w:w="57" w:type="dxa"/>
              <w:right w:w="57" w:type="dxa"/>
            </w:tcMar>
            <w:vAlign w:val="center"/>
          </w:tcPr>
          <w:p w:rsidR="004C634D" w:rsidRDefault="004C634D" w:rsidP="000C5FE3">
            <w:pPr>
              <w:pStyle w:val="TAL"/>
              <w:ind w:right="-99"/>
            </w:pPr>
            <w:r w:rsidRPr="00E10367">
              <w:rPr>
                <w:sz w:val="16"/>
                <w:szCs w:val="16"/>
              </w:rPr>
              <w:t>Proposed Spec no. or series</w:t>
            </w:r>
          </w:p>
        </w:tc>
        <w:tc>
          <w:tcPr>
            <w:tcW w:w="1418" w:type="dxa"/>
            <w:shd w:val="clear" w:color="auto" w:fill="D9D9D9"/>
            <w:tcMar>
              <w:left w:w="57" w:type="dxa"/>
              <w:right w:w="57" w:type="dxa"/>
            </w:tcMar>
            <w:vAlign w:val="center"/>
          </w:tcPr>
          <w:p w:rsidR="004C634D" w:rsidRPr="000C5FE3" w:rsidRDefault="004C634D" w:rsidP="00C3799C">
            <w:pPr>
              <w:spacing w:after="0"/>
              <w:ind w:right="-99"/>
            </w:pPr>
            <w:r w:rsidRPr="00E10367">
              <w:rPr>
                <w:rFonts w:ascii="Arial" w:hAnsi="Arial"/>
                <w:sz w:val="16"/>
                <w:szCs w:val="16"/>
              </w:rPr>
              <w:t xml:space="preserve">Type (see note 1) </w:t>
            </w:r>
          </w:p>
        </w:tc>
        <w:tc>
          <w:tcPr>
            <w:tcW w:w="2551" w:type="dxa"/>
            <w:shd w:val="clear" w:color="auto" w:fill="D9D9D9"/>
            <w:tcMar>
              <w:left w:w="57" w:type="dxa"/>
              <w:right w:w="57" w:type="dxa"/>
            </w:tcMar>
            <w:vAlign w:val="center"/>
          </w:tcPr>
          <w:p w:rsidR="004C634D" w:rsidRPr="00E10367" w:rsidRDefault="00AA3E2D" w:rsidP="00AA3E2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p>
        </w:tc>
        <w:tc>
          <w:tcPr>
            <w:tcW w:w="1074"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4C634D" w:rsidRPr="00E10367" w:rsidRDefault="004C634D" w:rsidP="00AA3E2D">
            <w:pPr>
              <w:spacing w:after="0"/>
              <w:ind w:right="-99"/>
              <w:rPr>
                <w:rFonts w:ascii="Arial" w:hAnsi="Arial"/>
                <w:sz w:val="16"/>
                <w:szCs w:val="16"/>
              </w:rPr>
            </w:pPr>
            <w:r w:rsidRPr="00E10367">
              <w:rPr>
                <w:rFonts w:ascii="Arial" w:hAnsi="Arial"/>
                <w:sz w:val="16"/>
                <w:szCs w:val="16"/>
              </w:rPr>
              <w:t>Remarks</w:t>
            </w:r>
          </w:p>
        </w:tc>
      </w:tr>
      <w:tr w:rsidR="00506479" w:rsidRPr="00251D80" w:rsidTr="00EB7A56">
        <w:tc>
          <w:tcPr>
            <w:tcW w:w="1191" w:type="dxa"/>
          </w:tcPr>
          <w:p w:rsidR="00506479" w:rsidRPr="00506479" w:rsidRDefault="00506479" w:rsidP="00506479">
            <w:pPr>
              <w:spacing w:after="0"/>
              <w:rPr>
                <w:rFonts w:ascii="Arial" w:hAnsi="Arial"/>
                <w:sz w:val="16"/>
                <w:szCs w:val="16"/>
                <w:lang w:eastAsia="zh-CN"/>
              </w:rPr>
            </w:pPr>
            <w:r w:rsidRPr="00506479">
              <w:rPr>
                <w:rFonts w:ascii="Arial" w:hAnsi="Arial" w:hint="eastAsia"/>
                <w:sz w:val="16"/>
                <w:szCs w:val="16"/>
                <w:lang w:eastAsia="zh-CN"/>
              </w:rPr>
              <w:t>TR</w:t>
            </w:r>
            <w:r w:rsidRPr="00506479">
              <w:rPr>
                <w:rFonts w:ascii="Arial" w:hAnsi="Arial"/>
                <w:sz w:val="16"/>
                <w:szCs w:val="16"/>
                <w:lang w:eastAsia="zh-CN"/>
              </w:rPr>
              <w:t>3</w:t>
            </w:r>
            <w:r w:rsidRPr="00506479">
              <w:rPr>
                <w:rFonts w:ascii="Arial" w:hAnsi="Arial" w:hint="eastAsia"/>
                <w:sz w:val="16"/>
                <w:szCs w:val="16"/>
                <w:lang w:eastAsia="zh-CN"/>
              </w:rPr>
              <w:t>8.xxx</w:t>
            </w:r>
          </w:p>
        </w:tc>
        <w:tc>
          <w:tcPr>
            <w:tcW w:w="1418" w:type="dxa"/>
          </w:tcPr>
          <w:p w:rsidR="00506479" w:rsidRPr="00506479" w:rsidRDefault="00506479" w:rsidP="00506479">
            <w:pPr>
              <w:spacing w:after="0"/>
              <w:rPr>
                <w:rFonts w:ascii="Arial" w:hAnsi="Arial"/>
                <w:sz w:val="16"/>
                <w:szCs w:val="16"/>
                <w:lang w:eastAsia="zh-CN"/>
              </w:rPr>
            </w:pPr>
            <w:r w:rsidRPr="00506479">
              <w:rPr>
                <w:rFonts w:ascii="Arial" w:hAnsi="Arial"/>
                <w:sz w:val="16"/>
                <w:szCs w:val="16"/>
                <w:lang w:eastAsia="zh-CN"/>
              </w:rPr>
              <w:t>TR</w:t>
            </w:r>
          </w:p>
        </w:tc>
        <w:tc>
          <w:tcPr>
            <w:tcW w:w="2551" w:type="dxa"/>
          </w:tcPr>
          <w:p w:rsidR="00506479" w:rsidRPr="00B3744D" w:rsidRDefault="00506479" w:rsidP="001350DF">
            <w:pPr>
              <w:pStyle w:val="TAL"/>
              <w:rPr>
                <w:sz w:val="16"/>
                <w:szCs w:val="16"/>
                <w:lang w:eastAsia="zh-CN"/>
              </w:rPr>
            </w:pPr>
            <w:r w:rsidRPr="00B3744D">
              <w:rPr>
                <w:rFonts w:hint="eastAsia"/>
                <w:sz w:val="16"/>
                <w:szCs w:val="16"/>
                <w:lang w:eastAsia="zh-CN"/>
              </w:rPr>
              <w:t xml:space="preserve">Technical Report for </w:t>
            </w:r>
            <w:r w:rsidR="006119C9">
              <w:rPr>
                <w:sz w:val="16"/>
                <w:szCs w:val="16"/>
                <w:lang w:eastAsia="zh-CN"/>
              </w:rPr>
              <w:t xml:space="preserve">New Radio </w:t>
            </w:r>
            <w:r w:rsidR="001350DF" w:rsidRPr="001350DF">
              <w:rPr>
                <w:sz w:val="16"/>
                <w:szCs w:val="16"/>
                <w:lang w:eastAsia="zh-CN"/>
              </w:rPr>
              <w:t>UE Power Saving and Wakeup Mechanism</w:t>
            </w:r>
            <w:bookmarkStart w:id="0" w:name="_GoBack"/>
            <w:bookmarkEnd w:id="0"/>
          </w:p>
        </w:tc>
        <w:tc>
          <w:tcPr>
            <w:tcW w:w="993" w:type="dxa"/>
          </w:tcPr>
          <w:p w:rsidR="00506479" w:rsidRPr="00506479" w:rsidRDefault="00506479" w:rsidP="00506479">
            <w:pPr>
              <w:spacing w:after="0"/>
              <w:rPr>
                <w:rFonts w:ascii="Arial" w:hAnsi="Arial"/>
                <w:sz w:val="16"/>
                <w:szCs w:val="16"/>
                <w:lang w:eastAsia="zh-CN"/>
              </w:rPr>
            </w:pPr>
            <w:r w:rsidRPr="00506479">
              <w:rPr>
                <w:rFonts w:ascii="Arial" w:hAnsi="Arial"/>
                <w:sz w:val="16"/>
                <w:szCs w:val="16"/>
                <w:lang w:eastAsia="zh-CN"/>
              </w:rPr>
              <w:t>RAN1</w:t>
            </w:r>
          </w:p>
        </w:tc>
        <w:tc>
          <w:tcPr>
            <w:tcW w:w="1074" w:type="dxa"/>
          </w:tcPr>
          <w:p w:rsidR="00506479" w:rsidRPr="007C7D5C" w:rsidRDefault="007C7D5C" w:rsidP="00506479">
            <w:pPr>
              <w:spacing w:after="0"/>
            </w:pPr>
            <w:r>
              <w:t>RAN#8</w:t>
            </w:r>
            <w:r w:rsidR="00634F9C">
              <w:t>3</w:t>
            </w:r>
          </w:p>
        </w:tc>
        <w:tc>
          <w:tcPr>
            <w:tcW w:w="2186" w:type="dxa"/>
          </w:tcPr>
          <w:p w:rsidR="00506479" w:rsidRPr="00251D80" w:rsidRDefault="00506479" w:rsidP="00506479">
            <w:pPr>
              <w:spacing w:after="0"/>
              <w:rPr>
                <w:i/>
              </w:rPr>
            </w:pPr>
          </w:p>
        </w:tc>
      </w:tr>
    </w:tbl>
    <w:p w:rsidR="004C634D" w:rsidRDefault="004C634D" w:rsidP="004C634D">
      <w:pPr>
        <w:pStyle w:val="NO"/>
      </w:pPr>
      <w:r>
        <w:t>Note 1:</w:t>
      </w:r>
      <w:r>
        <w:tab/>
        <w:t xml:space="preserve">Only TSs may contain normative provisions. Study Items shall create or </w:t>
      </w:r>
      <w:r w:rsidR="00CD3153">
        <w:t>impact</w:t>
      </w:r>
      <w:r>
        <w:t xml:space="preserve"> only TRs.</w:t>
      </w:r>
      <w:r>
        <w:br/>
        <w:t xml:space="preserve">"Internal TR" is intended </w:t>
      </w:r>
      <w:r w:rsidR="00967838">
        <w:t xml:space="preserve">for 3GPP internal use only </w:t>
      </w:r>
      <w:r>
        <w:t>whereas "External TR" may be transposed</w:t>
      </w:r>
      <w:r w:rsidR="00967838">
        <w:t xml:space="preserve"> by OPs</w:t>
      </w:r>
      <w:r>
        <w:t>.</w:t>
      </w:r>
    </w:p>
    <w:p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4735AB" w:rsidRDefault="004735AB" w:rsidP="004C634D">
      <w:pPr>
        <w:pStyle w:val="NO"/>
      </w:pPr>
    </w:p>
    <w:tbl>
      <w:tblPr>
        <w:tblW w:w="0" w:type="auto"/>
        <w:jc w:val="center"/>
        <w:tblCellMar>
          <w:left w:w="28" w:type="dxa"/>
          <w:right w:w="28" w:type="dxa"/>
        </w:tblCellMar>
        <w:tblLook w:val="0000"/>
      </w:tblPr>
      <w:tblGrid>
        <w:gridCol w:w="854"/>
        <w:gridCol w:w="4309"/>
        <w:gridCol w:w="960"/>
        <w:gridCol w:w="2653"/>
      </w:tblGrid>
      <w:tr w:rsidR="004C634D" w:rsidRPr="00C50F7C"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735AB" w:rsidRPr="00C50F7C"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52201A" w:rsidP="00C3799C">
            <w:pPr>
              <w:pStyle w:val="TAL"/>
              <w:ind w:right="-99"/>
              <w:rPr>
                <w:sz w:val="16"/>
                <w:szCs w:val="16"/>
              </w:rPr>
            </w:pPr>
            <w:r>
              <w:rPr>
                <w:sz w:val="16"/>
                <w:szCs w:val="16"/>
              </w:rPr>
              <w:t>Remarks</w:t>
            </w:r>
          </w:p>
        </w:tc>
      </w:tr>
      <w:tr w:rsidR="004735AB" w:rsidRPr="00251D80"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4309" w:type="dxa"/>
            <w:tcBorders>
              <w:top w:val="single" w:sz="4" w:space="0" w:color="auto"/>
              <w:left w:val="single" w:sz="4" w:space="0" w:color="auto"/>
              <w:bottom w:val="single" w:sz="4" w:space="0" w:color="auto"/>
              <w:right w:val="single" w:sz="4" w:space="0" w:color="auto"/>
            </w:tcBorders>
          </w:tcPr>
          <w:p w:rsidR="004735AB" w:rsidRPr="00251D80" w:rsidRDefault="004735AB" w:rsidP="00414164">
            <w:pPr>
              <w:spacing w:after="0"/>
              <w:rPr>
                <w:i/>
              </w:rPr>
            </w:pPr>
          </w:p>
        </w:tc>
        <w:tc>
          <w:tcPr>
            <w:tcW w:w="960"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2653"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r>
    </w:tbl>
    <w:p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sidR="0052201A">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8A76FD" w:rsidRDefault="00174617" w:rsidP="00944B28">
      <w:pPr>
        <w:pStyle w:val="2"/>
        <w:spacing w:before="0" w:after="0"/>
      </w:pPr>
      <w:r>
        <w:t>6</w:t>
      </w:r>
      <w:r w:rsidR="008A76FD">
        <w:tab/>
        <w:t xml:space="preserve">Work item </w:t>
      </w:r>
      <w:r>
        <w:t>R</w:t>
      </w:r>
      <w:r w:rsidR="008A76FD">
        <w:t>apporteur</w:t>
      </w:r>
      <w:r w:rsidR="005D44BE">
        <w:t>(</w:t>
      </w:r>
      <w:r w:rsidR="008A76FD">
        <w:t>s</w:t>
      </w:r>
      <w:r w:rsidR="005D44BE">
        <w:t>)</w:t>
      </w:r>
    </w:p>
    <w:p w:rsidR="00506479" w:rsidRDefault="00506479" w:rsidP="00506479">
      <w:pPr>
        <w:spacing w:after="0"/>
        <w:ind w:left="1440" w:right="-99"/>
        <w:rPr>
          <w:lang w:eastAsia="zh-CN"/>
        </w:rPr>
      </w:pPr>
    </w:p>
    <w:p w:rsidR="008A76FD" w:rsidRDefault="00174617" w:rsidP="00944B28">
      <w:pPr>
        <w:pStyle w:val="2"/>
        <w:spacing w:before="0" w:after="0"/>
      </w:pPr>
      <w:r>
        <w:t>7</w:t>
      </w:r>
      <w:r w:rsidR="009870A7">
        <w:tab/>
      </w:r>
      <w:r w:rsidR="008A76FD">
        <w:t>Work item leadership</w:t>
      </w:r>
    </w:p>
    <w:p w:rsidR="006E1FDA" w:rsidRDefault="00506479" w:rsidP="001A4A77">
      <w:pPr>
        <w:ind w:left="414" w:right="-99" w:firstLine="720"/>
        <w:rPr>
          <w:lang w:eastAsia="zh-CN"/>
        </w:rPr>
      </w:pPr>
      <w:r w:rsidRPr="001A4A77">
        <w:t>RAN</w:t>
      </w:r>
      <w:r w:rsidR="0071435A">
        <w:rPr>
          <w:rFonts w:hint="eastAsia"/>
          <w:lang w:eastAsia="zh-CN"/>
        </w:rPr>
        <w:t xml:space="preserve"> WG</w:t>
      </w:r>
      <w:r w:rsidRPr="001A4A77">
        <w:t>1</w:t>
      </w:r>
    </w:p>
    <w:p w:rsidR="00C2283D" w:rsidRPr="00C2283D" w:rsidRDefault="00C2283D" w:rsidP="001A4A77">
      <w:pPr>
        <w:ind w:left="414" w:right="-99" w:firstLine="720"/>
        <w:rPr>
          <w:lang w:eastAsia="zh-CN"/>
        </w:rPr>
      </w:pPr>
      <w:r>
        <w:t>Secondary RAN</w:t>
      </w:r>
      <w:r w:rsidR="0071435A">
        <w:rPr>
          <w:rFonts w:hint="eastAsia"/>
          <w:lang w:eastAsia="zh-CN"/>
        </w:rPr>
        <w:t xml:space="preserve"> WG</w:t>
      </w:r>
      <w:r>
        <w:t>2, RAN WG4</w:t>
      </w:r>
    </w:p>
    <w:p w:rsidR="00557B2E" w:rsidRPr="00B856FC" w:rsidRDefault="00557B2E" w:rsidP="00B856FC">
      <w:pPr>
        <w:spacing w:after="0"/>
        <w:rPr>
          <w:i/>
        </w:rPr>
      </w:pPr>
    </w:p>
    <w:p w:rsidR="00174617" w:rsidRDefault="00174617" w:rsidP="00174617">
      <w:pPr>
        <w:pStyle w:val="2"/>
        <w:spacing w:before="0" w:after="0"/>
      </w:pPr>
      <w:r>
        <w:t>8</w:t>
      </w:r>
      <w:r>
        <w:tab/>
        <w:t>A</w:t>
      </w:r>
      <w:r w:rsidRPr="00A97A52">
        <w:t xml:space="preserve">spects that involve </w:t>
      </w:r>
      <w:r>
        <w:t>other</w:t>
      </w:r>
      <w:r w:rsidRPr="00A97A52">
        <w:t xml:space="preserve"> WGs</w:t>
      </w:r>
    </w:p>
    <w:p w:rsidR="008A7AD1" w:rsidRPr="00EE1AB4" w:rsidRDefault="008A7AD1" w:rsidP="008A7AD1">
      <w:pPr>
        <w:pStyle w:val="NO"/>
        <w:rPr>
          <w:color w:val="0000FF"/>
        </w:rPr>
      </w:pPr>
      <w:r w:rsidRPr="004E3261">
        <w:rPr>
          <w:color w:val="0000FF"/>
        </w:rPr>
        <w:t>NOTE:</w:t>
      </w:r>
      <w:r w:rsidRPr="004E3261">
        <w:rPr>
          <w:color w:val="0000FF"/>
        </w:rPr>
        <w:tab/>
      </w:r>
      <w:r>
        <w:rPr>
          <w:color w:val="0000FF"/>
        </w:rPr>
        <w:t xml:space="preserve">For RAN WIDs: Section 8 applies only toWGs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rsidR="008A7AD1" w:rsidRDefault="008A7AD1" w:rsidP="00CE1D97">
      <w:pPr>
        <w:spacing w:after="0"/>
        <w:rPr>
          <w:i/>
        </w:rPr>
      </w:pPr>
    </w:p>
    <w:p w:rsidR="00CE1D97" w:rsidRPr="00251D80" w:rsidRDefault="00CE1D97" w:rsidP="00174617">
      <w:pPr>
        <w:rPr>
          <w:i/>
        </w:rPr>
      </w:pPr>
    </w:p>
    <w:p w:rsidR="008A76FD" w:rsidRDefault="00872B3B" w:rsidP="00BA3A53">
      <w:pPr>
        <w:pStyle w:val="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0D29FA" w:rsidTr="007D03D2">
        <w:trPr>
          <w:jc w:val="center"/>
        </w:trPr>
        <w:tc>
          <w:tcPr>
            <w:tcW w:w="0" w:type="auto"/>
            <w:shd w:val="clear" w:color="auto" w:fill="auto"/>
          </w:tcPr>
          <w:p w:rsidR="000D29FA" w:rsidRDefault="000D29FA" w:rsidP="00661BE4">
            <w:pPr>
              <w:pStyle w:val="TAL"/>
              <w:rPr>
                <w:lang w:eastAsia="zh-CN"/>
              </w:rPr>
            </w:pPr>
          </w:p>
        </w:tc>
      </w:tr>
      <w:tr w:rsidR="00474BF7" w:rsidTr="007D03D2">
        <w:trPr>
          <w:jc w:val="center"/>
        </w:trPr>
        <w:tc>
          <w:tcPr>
            <w:tcW w:w="0" w:type="auto"/>
            <w:shd w:val="clear" w:color="auto" w:fill="auto"/>
          </w:tcPr>
          <w:p w:rsidR="00474BF7" w:rsidRDefault="00474BF7" w:rsidP="00661BE4">
            <w:pPr>
              <w:pStyle w:val="TAL"/>
              <w:rPr>
                <w:lang w:eastAsia="zh-CN"/>
              </w:rPr>
            </w:pPr>
          </w:p>
        </w:tc>
      </w:tr>
    </w:tbl>
    <w:p w:rsidR="00067741" w:rsidRDefault="00067741" w:rsidP="00067741"/>
    <w:sectPr w:rsidR="00067741" w:rsidSect="00B14709">
      <w:pgSz w:w="11906" w:h="16838"/>
      <w:pgMar w:top="567" w:right="1134" w:bottom="709"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1CBFAEF"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60DB" w:rsidRDefault="008260DB">
      <w:r>
        <w:separator/>
      </w:r>
    </w:p>
  </w:endnote>
  <w:endnote w:type="continuationSeparator" w:id="0">
    <w:p w:rsidR="008260DB" w:rsidRDefault="008260D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60DB" w:rsidRDefault="008260DB">
      <w:r>
        <w:separator/>
      </w:r>
    </w:p>
  </w:footnote>
  <w:footnote w:type="continuationSeparator" w:id="0">
    <w:p w:rsidR="008260DB" w:rsidRDefault="008260D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nsid w:val="008766F1"/>
    <w:multiLevelType w:val="hybridMultilevel"/>
    <w:tmpl w:val="D3BC9420"/>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3">
    <w:nsid w:val="00A90572"/>
    <w:multiLevelType w:val="hybridMultilevel"/>
    <w:tmpl w:val="1FFA4064"/>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EEE7812"/>
    <w:multiLevelType w:val="hybridMultilevel"/>
    <w:tmpl w:val="4372C1A2"/>
    <w:lvl w:ilvl="0" w:tplc="979CCA94">
      <w:start w:val="1"/>
      <w:numFmt w:val="lowerLetter"/>
      <w:lvlText w:val="%1)"/>
      <w:lvlJc w:val="left"/>
      <w:pPr>
        <w:ind w:left="-300" w:hanging="42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9563BE"/>
    <w:multiLevelType w:val="hybridMultilevel"/>
    <w:tmpl w:val="723E3822"/>
    <w:lvl w:ilvl="0" w:tplc="040B000F">
      <w:start w:val="1"/>
      <w:numFmt w:val="decimal"/>
      <w:lvlText w:val="%1."/>
      <w:lvlJc w:val="left"/>
      <w:pPr>
        <w:ind w:left="1074" w:hanging="360"/>
      </w:pPr>
    </w:lvl>
    <w:lvl w:ilvl="1" w:tplc="979CCA94">
      <w:start w:val="1"/>
      <w:numFmt w:val="lowerLetter"/>
      <w:lvlText w:val="%2)"/>
      <w:lvlJc w:val="left"/>
      <w:pPr>
        <w:ind w:left="1794" w:hanging="360"/>
      </w:pPr>
      <w:rPr>
        <w:rFonts w:hint="eastAsia"/>
      </w:rPr>
    </w:lvl>
    <w:lvl w:ilvl="2" w:tplc="040B001B">
      <w:start w:val="1"/>
      <w:numFmt w:val="lowerRoman"/>
      <w:lvlText w:val="%3."/>
      <w:lvlJc w:val="right"/>
      <w:pPr>
        <w:ind w:left="2514" w:hanging="180"/>
      </w:pPr>
    </w:lvl>
    <w:lvl w:ilvl="3" w:tplc="040B000F">
      <w:start w:val="1"/>
      <w:numFmt w:val="decimal"/>
      <w:lvlText w:val="%4."/>
      <w:lvlJc w:val="left"/>
      <w:pPr>
        <w:ind w:left="3234" w:hanging="360"/>
      </w:pPr>
    </w:lvl>
    <w:lvl w:ilvl="4" w:tplc="040B0019">
      <w:start w:val="1"/>
      <w:numFmt w:val="lowerLetter"/>
      <w:lvlText w:val="%5."/>
      <w:lvlJc w:val="left"/>
      <w:pPr>
        <w:ind w:left="3954" w:hanging="360"/>
      </w:pPr>
    </w:lvl>
    <w:lvl w:ilvl="5" w:tplc="040B001B">
      <w:start w:val="1"/>
      <w:numFmt w:val="lowerRoman"/>
      <w:lvlText w:val="%6."/>
      <w:lvlJc w:val="right"/>
      <w:pPr>
        <w:ind w:left="4674" w:hanging="180"/>
      </w:pPr>
    </w:lvl>
    <w:lvl w:ilvl="6" w:tplc="040B000F">
      <w:start w:val="1"/>
      <w:numFmt w:val="decimal"/>
      <w:lvlText w:val="%7."/>
      <w:lvlJc w:val="left"/>
      <w:pPr>
        <w:ind w:left="5394" w:hanging="360"/>
      </w:pPr>
    </w:lvl>
    <w:lvl w:ilvl="7" w:tplc="040B0019">
      <w:start w:val="1"/>
      <w:numFmt w:val="lowerLetter"/>
      <w:lvlText w:val="%8."/>
      <w:lvlJc w:val="left"/>
      <w:pPr>
        <w:ind w:left="6114" w:hanging="360"/>
      </w:pPr>
    </w:lvl>
    <w:lvl w:ilvl="8" w:tplc="040B001B">
      <w:start w:val="1"/>
      <w:numFmt w:val="lowerRoman"/>
      <w:lvlText w:val="%9."/>
      <w:lvlJc w:val="right"/>
      <w:pPr>
        <w:ind w:left="6834" w:hanging="180"/>
      </w:pPr>
    </w:lvl>
  </w:abstractNum>
  <w:abstractNum w:abstractNumId="6">
    <w:nsid w:val="14C5702A"/>
    <w:multiLevelType w:val="hybridMultilevel"/>
    <w:tmpl w:val="5262CB1A"/>
    <w:lvl w:ilvl="0" w:tplc="C6682B36">
      <w:start w:val="1"/>
      <w:numFmt w:val="lowerLetter"/>
      <w:lvlText w:val="%1)"/>
      <w:lvlJc w:val="left"/>
      <w:pPr>
        <w:ind w:left="1140" w:hanging="420"/>
      </w:pPr>
      <w:rPr>
        <w:rFonts w:hint="eastAsia"/>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16E3302B"/>
    <w:multiLevelType w:val="hybridMultilevel"/>
    <w:tmpl w:val="5262CB1A"/>
    <w:lvl w:ilvl="0" w:tplc="C6682B36">
      <w:start w:val="1"/>
      <w:numFmt w:val="lowerLetter"/>
      <w:lvlText w:val="%1)"/>
      <w:lvlJc w:val="left"/>
      <w:pPr>
        <w:ind w:left="1113" w:hanging="420"/>
      </w:pPr>
      <w:rPr>
        <w:rFonts w:hint="eastAsia"/>
      </w:rPr>
    </w:lvl>
    <w:lvl w:ilvl="1" w:tplc="04090019">
      <w:start w:val="1"/>
      <w:numFmt w:val="lowerLetter"/>
      <w:lvlText w:val="%2."/>
      <w:lvlJc w:val="left"/>
      <w:pPr>
        <w:ind w:left="2853" w:hanging="360"/>
      </w:pPr>
    </w:lvl>
    <w:lvl w:ilvl="2" w:tplc="0409001B" w:tentative="1">
      <w:start w:val="1"/>
      <w:numFmt w:val="lowerRoman"/>
      <w:lvlText w:val="%3."/>
      <w:lvlJc w:val="right"/>
      <w:pPr>
        <w:ind w:left="3573" w:hanging="180"/>
      </w:pPr>
    </w:lvl>
    <w:lvl w:ilvl="3" w:tplc="0409000F" w:tentative="1">
      <w:start w:val="1"/>
      <w:numFmt w:val="decimal"/>
      <w:lvlText w:val="%4."/>
      <w:lvlJc w:val="left"/>
      <w:pPr>
        <w:ind w:left="4293" w:hanging="360"/>
      </w:pPr>
    </w:lvl>
    <w:lvl w:ilvl="4" w:tplc="04090019" w:tentative="1">
      <w:start w:val="1"/>
      <w:numFmt w:val="lowerLetter"/>
      <w:lvlText w:val="%5."/>
      <w:lvlJc w:val="left"/>
      <w:pPr>
        <w:ind w:left="5013" w:hanging="360"/>
      </w:pPr>
    </w:lvl>
    <w:lvl w:ilvl="5" w:tplc="0409001B" w:tentative="1">
      <w:start w:val="1"/>
      <w:numFmt w:val="lowerRoman"/>
      <w:lvlText w:val="%6."/>
      <w:lvlJc w:val="right"/>
      <w:pPr>
        <w:ind w:left="5733" w:hanging="180"/>
      </w:pPr>
    </w:lvl>
    <w:lvl w:ilvl="6" w:tplc="0409000F" w:tentative="1">
      <w:start w:val="1"/>
      <w:numFmt w:val="decimal"/>
      <w:lvlText w:val="%7."/>
      <w:lvlJc w:val="left"/>
      <w:pPr>
        <w:ind w:left="6453" w:hanging="360"/>
      </w:pPr>
    </w:lvl>
    <w:lvl w:ilvl="7" w:tplc="04090019" w:tentative="1">
      <w:start w:val="1"/>
      <w:numFmt w:val="lowerLetter"/>
      <w:lvlText w:val="%8."/>
      <w:lvlJc w:val="left"/>
      <w:pPr>
        <w:ind w:left="7173" w:hanging="360"/>
      </w:pPr>
    </w:lvl>
    <w:lvl w:ilvl="8" w:tplc="0409001B" w:tentative="1">
      <w:start w:val="1"/>
      <w:numFmt w:val="lowerRoman"/>
      <w:lvlText w:val="%9."/>
      <w:lvlJc w:val="right"/>
      <w:pPr>
        <w:ind w:left="7893" w:hanging="180"/>
      </w:pPr>
    </w:lvl>
  </w:abstractNum>
  <w:abstractNum w:abstractNumId="8">
    <w:nsid w:val="1F3A1C9C"/>
    <w:multiLevelType w:val="hybridMultilevel"/>
    <w:tmpl w:val="074655BA"/>
    <w:lvl w:ilvl="0" w:tplc="040B000F">
      <w:start w:val="1"/>
      <w:numFmt w:val="decimal"/>
      <w:lvlText w:val="%1."/>
      <w:lvlJc w:val="left"/>
      <w:pPr>
        <w:ind w:left="741" w:hanging="360"/>
      </w:pPr>
    </w:lvl>
    <w:lvl w:ilvl="1" w:tplc="040B0001">
      <w:start w:val="1"/>
      <w:numFmt w:val="bullet"/>
      <w:lvlText w:val=""/>
      <w:lvlJc w:val="left"/>
      <w:pPr>
        <w:ind w:left="1461" w:hanging="360"/>
      </w:pPr>
      <w:rPr>
        <w:rFonts w:ascii="Symbol" w:hAnsi="Symbol" w:hint="default"/>
      </w:rPr>
    </w:lvl>
    <w:lvl w:ilvl="2" w:tplc="040B001B">
      <w:start w:val="1"/>
      <w:numFmt w:val="lowerRoman"/>
      <w:lvlText w:val="%3."/>
      <w:lvlJc w:val="right"/>
      <w:pPr>
        <w:ind w:left="2181" w:hanging="180"/>
      </w:pPr>
    </w:lvl>
    <w:lvl w:ilvl="3" w:tplc="040B000F">
      <w:start w:val="1"/>
      <w:numFmt w:val="decimal"/>
      <w:lvlText w:val="%4."/>
      <w:lvlJc w:val="left"/>
      <w:pPr>
        <w:ind w:left="2901" w:hanging="360"/>
      </w:pPr>
    </w:lvl>
    <w:lvl w:ilvl="4" w:tplc="040B0019">
      <w:start w:val="1"/>
      <w:numFmt w:val="lowerLetter"/>
      <w:lvlText w:val="%5."/>
      <w:lvlJc w:val="left"/>
      <w:pPr>
        <w:ind w:left="3621" w:hanging="360"/>
      </w:pPr>
    </w:lvl>
    <w:lvl w:ilvl="5" w:tplc="040B001B">
      <w:start w:val="1"/>
      <w:numFmt w:val="lowerRoman"/>
      <w:lvlText w:val="%6."/>
      <w:lvlJc w:val="right"/>
      <w:pPr>
        <w:ind w:left="4341" w:hanging="180"/>
      </w:pPr>
    </w:lvl>
    <w:lvl w:ilvl="6" w:tplc="040B000F">
      <w:start w:val="1"/>
      <w:numFmt w:val="decimal"/>
      <w:lvlText w:val="%7."/>
      <w:lvlJc w:val="left"/>
      <w:pPr>
        <w:ind w:left="5061" w:hanging="360"/>
      </w:pPr>
    </w:lvl>
    <w:lvl w:ilvl="7" w:tplc="040B0019">
      <w:start w:val="1"/>
      <w:numFmt w:val="lowerLetter"/>
      <w:lvlText w:val="%8."/>
      <w:lvlJc w:val="left"/>
      <w:pPr>
        <w:ind w:left="5781" w:hanging="360"/>
      </w:pPr>
    </w:lvl>
    <w:lvl w:ilvl="8" w:tplc="040B001B">
      <w:start w:val="1"/>
      <w:numFmt w:val="lowerRoman"/>
      <w:lvlText w:val="%9."/>
      <w:lvlJc w:val="right"/>
      <w:pPr>
        <w:ind w:left="6501" w:hanging="180"/>
      </w:pPr>
    </w:lvl>
  </w:abstractNum>
  <w:abstractNum w:abstractNumId="9">
    <w:nsid w:val="22236121"/>
    <w:multiLevelType w:val="hybridMultilevel"/>
    <w:tmpl w:val="D2127E2E"/>
    <w:lvl w:ilvl="0" w:tplc="979CCA94">
      <w:start w:val="1"/>
      <w:numFmt w:val="lowerLetter"/>
      <w:lvlText w:val="%1)"/>
      <w:lvlJc w:val="left"/>
      <w:pPr>
        <w:ind w:left="1758" w:hanging="360"/>
      </w:pPr>
      <w:rPr>
        <w:rFonts w:hint="eastAsia"/>
      </w:rPr>
    </w:lvl>
    <w:lvl w:ilvl="1" w:tplc="040B0001">
      <w:start w:val="1"/>
      <w:numFmt w:val="bullet"/>
      <w:lvlText w:val=""/>
      <w:lvlJc w:val="left"/>
      <w:pPr>
        <w:ind w:left="2478" w:hanging="360"/>
      </w:pPr>
      <w:rPr>
        <w:rFonts w:ascii="Symbol" w:hAnsi="Symbol" w:hint="default"/>
      </w:rPr>
    </w:lvl>
    <w:lvl w:ilvl="2" w:tplc="040B001B">
      <w:start w:val="1"/>
      <w:numFmt w:val="lowerRoman"/>
      <w:lvlText w:val="%3."/>
      <w:lvlJc w:val="right"/>
      <w:pPr>
        <w:ind w:left="3198" w:hanging="180"/>
      </w:pPr>
    </w:lvl>
    <w:lvl w:ilvl="3" w:tplc="040B000F">
      <w:start w:val="1"/>
      <w:numFmt w:val="decimal"/>
      <w:lvlText w:val="%4."/>
      <w:lvlJc w:val="left"/>
      <w:pPr>
        <w:ind w:left="3918" w:hanging="360"/>
      </w:pPr>
    </w:lvl>
    <w:lvl w:ilvl="4" w:tplc="040B0019">
      <w:start w:val="1"/>
      <w:numFmt w:val="lowerLetter"/>
      <w:lvlText w:val="%5."/>
      <w:lvlJc w:val="left"/>
      <w:pPr>
        <w:ind w:left="4638" w:hanging="360"/>
      </w:pPr>
    </w:lvl>
    <w:lvl w:ilvl="5" w:tplc="040B001B">
      <w:start w:val="1"/>
      <w:numFmt w:val="lowerRoman"/>
      <w:lvlText w:val="%6."/>
      <w:lvlJc w:val="right"/>
      <w:pPr>
        <w:ind w:left="5358" w:hanging="180"/>
      </w:pPr>
    </w:lvl>
    <w:lvl w:ilvl="6" w:tplc="040B000F">
      <w:start w:val="1"/>
      <w:numFmt w:val="decimal"/>
      <w:lvlText w:val="%7."/>
      <w:lvlJc w:val="left"/>
      <w:pPr>
        <w:ind w:left="6078" w:hanging="360"/>
      </w:pPr>
    </w:lvl>
    <w:lvl w:ilvl="7" w:tplc="040B0019">
      <w:start w:val="1"/>
      <w:numFmt w:val="lowerLetter"/>
      <w:lvlText w:val="%8."/>
      <w:lvlJc w:val="left"/>
      <w:pPr>
        <w:ind w:left="6798" w:hanging="360"/>
      </w:pPr>
    </w:lvl>
    <w:lvl w:ilvl="8" w:tplc="040B001B">
      <w:start w:val="1"/>
      <w:numFmt w:val="lowerRoman"/>
      <w:lvlText w:val="%9."/>
      <w:lvlJc w:val="right"/>
      <w:pPr>
        <w:ind w:left="7518" w:hanging="180"/>
      </w:pPr>
    </w:lvl>
  </w:abstractNum>
  <w:abstractNum w:abstractNumId="1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2">
    <w:nsid w:val="4AA44B69"/>
    <w:multiLevelType w:val="hybridMultilevel"/>
    <w:tmpl w:val="67C0BD26"/>
    <w:lvl w:ilvl="0" w:tplc="040B0001">
      <w:start w:val="1"/>
      <w:numFmt w:val="bullet"/>
      <w:lvlText w:val=""/>
      <w:lvlJc w:val="left"/>
      <w:pPr>
        <w:ind w:left="920" w:hanging="360"/>
      </w:pPr>
      <w:rPr>
        <w:rFonts w:ascii="Symbol" w:hAnsi="Symbol" w:hint="default"/>
      </w:rPr>
    </w:lvl>
    <w:lvl w:ilvl="1" w:tplc="040B0003">
      <w:start w:val="1"/>
      <w:numFmt w:val="bullet"/>
      <w:lvlText w:val="o"/>
      <w:lvlJc w:val="left"/>
      <w:pPr>
        <w:ind w:left="1640" w:hanging="360"/>
      </w:pPr>
      <w:rPr>
        <w:rFonts w:ascii="Courier New" w:hAnsi="Courier New" w:cs="Courier New" w:hint="default"/>
      </w:rPr>
    </w:lvl>
    <w:lvl w:ilvl="2" w:tplc="040B0005">
      <w:start w:val="1"/>
      <w:numFmt w:val="bullet"/>
      <w:lvlText w:val=""/>
      <w:lvlJc w:val="left"/>
      <w:pPr>
        <w:ind w:left="2360" w:hanging="360"/>
      </w:pPr>
      <w:rPr>
        <w:rFonts w:ascii="Wingdings" w:hAnsi="Wingdings" w:hint="default"/>
      </w:rPr>
    </w:lvl>
    <w:lvl w:ilvl="3" w:tplc="040B0001">
      <w:start w:val="1"/>
      <w:numFmt w:val="bullet"/>
      <w:lvlText w:val=""/>
      <w:lvlJc w:val="left"/>
      <w:pPr>
        <w:ind w:left="3080" w:hanging="360"/>
      </w:pPr>
      <w:rPr>
        <w:rFonts w:ascii="Symbol" w:hAnsi="Symbol" w:hint="default"/>
      </w:rPr>
    </w:lvl>
    <w:lvl w:ilvl="4" w:tplc="040B0003">
      <w:start w:val="1"/>
      <w:numFmt w:val="bullet"/>
      <w:lvlText w:val="o"/>
      <w:lvlJc w:val="left"/>
      <w:pPr>
        <w:ind w:left="3800" w:hanging="360"/>
      </w:pPr>
      <w:rPr>
        <w:rFonts w:ascii="Courier New" w:hAnsi="Courier New" w:cs="Courier New" w:hint="default"/>
      </w:rPr>
    </w:lvl>
    <w:lvl w:ilvl="5" w:tplc="040B0005">
      <w:start w:val="1"/>
      <w:numFmt w:val="bullet"/>
      <w:lvlText w:val=""/>
      <w:lvlJc w:val="left"/>
      <w:pPr>
        <w:ind w:left="4520" w:hanging="360"/>
      </w:pPr>
      <w:rPr>
        <w:rFonts w:ascii="Wingdings" w:hAnsi="Wingdings" w:hint="default"/>
      </w:rPr>
    </w:lvl>
    <w:lvl w:ilvl="6" w:tplc="040B0001">
      <w:start w:val="1"/>
      <w:numFmt w:val="bullet"/>
      <w:lvlText w:val=""/>
      <w:lvlJc w:val="left"/>
      <w:pPr>
        <w:ind w:left="5240" w:hanging="360"/>
      </w:pPr>
      <w:rPr>
        <w:rFonts w:ascii="Symbol" w:hAnsi="Symbol" w:hint="default"/>
      </w:rPr>
    </w:lvl>
    <w:lvl w:ilvl="7" w:tplc="040B0003">
      <w:start w:val="1"/>
      <w:numFmt w:val="bullet"/>
      <w:lvlText w:val="o"/>
      <w:lvlJc w:val="left"/>
      <w:pPr>
        <w:ind w:left="5960" w:hanging="360"/>
      </w:pPr>
      <w:rPr>
        <w:rFonts w:ascii="Courier New" w:hAnsi="Courier New" w:cs="Courier New" w:hint="default"/>
      </w:rPr>
    </w:lvl>
    <w:lvl w:ilvl="8" w:tplc="040B0005">
      <w:start w:val="1"/>
      <w:numFmt w:val="bullet"/>
      <w:lvlText w:val=""/>
      <w:lvlJc w:val="left"/>
      <w:pPr>
        <w:ind w:left="6680" w:hanging="360"/>
      </w:pPr>
      <w:rPr>
        <w:rFonts w:ascii="Wingdings" w:hAnsi="Wingdings" w:hint="default"/>
      </w:rPr>
    </w:lvl>
  </w:abstractNum>
  <w:abstractNum w:abstractNumId="13">
    <w:nsid w:val="4F165307"/>
    <w:multiLevelType w:val="hybridMultilevel"/>
    <w:tmpl w:val="EA4ABCF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nsid w:val="57F763CA"/>
    <w:multiLevelType w:val="hybridMultilevel"/>
    <w:tmpl w:val="1D4C4166"/>
    <w:lvl w:ilvl="0" w:tplc="979CCA94">
      <w:start w:val="1"/>
      <w:numFmt w:val="lowerLetter"/>
      <w:lvlText w:val="%1)"/>
      <w:lvlJc w:val="left"/>
      <w:pPr>
        <w:ind w:left="1074" w:hanging="360"/>
      </w:pPr>
      <w:rPr>
        <w:rFonts w:hint="eastAsia"/>
      </w:rPr>
    </w:lvl>
    <w:lvl w:ilvl="1" w:tplc="979CCA94">
      <w:start w:val="1"/>
      <w:numFmt w:val="lowerLetter"/>
      <w:lvlText w:val="%2)"/>
      <w:lvlJc w:val="left"/>
      <w:pPr>
        <w:ind w:left="1794" w:hanging="360"/>
      </w:pPr>
      <w:rPr>
        <w:rFonts w:hint="eastAsia"/>
      </w:rPr>
    </w:lvl>
    <w:lvl w:ilvl="2" w:tplc="040B001B">
      <w:start w:val="1"/>
      <w:numFmt w:val="lowerRoman"/>
      <w:lvlText w:val="%3."/>
      <w:lvlJc w:val="right"/>
      <w:pPr>
        <w:ind w:left="2514" w:hanging="180"/>
      </w:pPr>
    </w:lvl>
    <w:lvl w:ilvl="3" w:tplc="040B000F">
      <w:start w:val="1"/>
      <w:numFmt w:val="decimal"/>
      <w:lvlText w:val="%4."/>
      <w:lvlJc w:val="left"/>
      <w:pPr>
        <w:ind w:left="3234" w:hanging="360"/>
      </w:pPr>
    </w:lvl>
    <w:lvl w:ilvl="4" w:tplc="040B0019">
      <w:start w:val="1"/>
      <w:numFmt w:val="lowerLetter"/>
      <w:lvlText w:val="%5."/>
      <w:lvlJc w:val="left"/>
      <w:pPr>
        <w:ind w:left="3954" w:hanging="360"/>
      </w:pPr>
    </w:lvl>
    <w:lvl w:ilvl="5" w:tplc="040B001B">
      <w:start w:val="1"/>
      <w:numFmt w:val="lowerRoman"/>
      <w:lvlText w:val="%6."/>
      <w:lvlJc w:val="right"/>
      <w:pPr>
        <w:ind w:left="4674" w:hanging="180"/>
      </w:pPr>
    </w:lvl>
    <w:lvl w:ilvl="6" w:tplc="040B000F">
      <w:start w:val="1"/>
      <w:numFmt w:val="decimal"/>
      <w:lvlText w:val="%7."/>
      <w:lvlJc w:val="left"/>
      <w:pPr>
        <w:ind w:left="5394" w:hanging="360"/>
      </w:pPr>
    </w:lvl>
    <w:lvl w:ilvl="7" w:tplc="040B0019">
      <w:start w:val="1"/>
      <w:numFmt w:val="lowerLetter"/>
      <w:lvlText w:val="%8."/>
      <w:lvlJc w:val="left"/>
      <w:pPr>
        <w:ind w:left="6114" w:hanging="360"/>
      </w:pPr>
    </w:lvl>
    <w:lvl w:ilvl="8" w:tplc="040B001B">
      <w:start w:val="1"/>
      <w:numFmt w:val="lowerRoman"/>
      <w:lvlText w:val="%9."/>
      <w:lvlJc w:val="right"/>
      <w:pPr>
        <w:ind w:left="6834" w:hanging="180"/>
      </w:pPr>
    </w:lvl>
  </w:abstractNum>
  <w:abstractNum w:abstractNumId="16">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nsid w:val="646F4D62"/>
    <w:multiLevelType w:val="hybridMultilevel"/>
    <w:tmpl w:val="8E606CF2"/>
    <w:lvl w:ilvl="0" w:tplc="21DEA410">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71A218A"/>
    <w:multiLevelType w:val="hybridMultilevel"/>
    <w:tmpl w:val="67EA0106"/>
    <w:lvl w:ilvl="0" w:tplc="979CCA94">
      <w:start w:val="1"/>
      <w:numFmt w:val="lowerLetter"/>
      <w:lvlText w:val="%1)"/>
      <w:lvlJc w:val="left"/>
      <w:pPr>
        <w:ind w:left="1140" w:hanging="420"/>
      </w:pPr>
      <w:rPr>
        <w:rFonts w:hint="eastAsia"/>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2DC2439"/>
    <w:multiLevelType w:val="hybridMultilevel"/>
    <w:tmpl w:val="1FCA07F2"/>
    <w:lvl w:ilvl="0" w:tplc="6BE6E53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9602E1C"/>
    <w:multiLevelType w:val="hybridMultilevel"/>
    <w:tmpl w:val="8EBEADEA"/>
    <w:lvl w:ilvl="0" w:tplc="04090019">
      <w:start w:val="1"/>
      <w:numFmt w:val="lowerLetter"/>
      <w:lvlText w:val="%1)"/>
      <w:lvlJc w:val="left"/>
      <w:pPr>
        <w:ind w:left="-300" w:hanging="420"/>
      </w:pPr>
    </w:lvl>
    <w:lvl w:ilvl="1" w:tplc="FD601432">
      <w:start w:val="1"/>
      <w:numFmt w:val="bullet"/>
      <w:lvlText w:val="•"/>
      <w:lvlJc w:val="left"/>
      <w:pPr>
        <w:ind w:left="120" w:hanging="420"/>
      </w:pPr>
      <w:rPr>
        <w:rFonts w:ascii="Arial" w:hAnsi="Arial" w:hint="default"/>
      </w:rPr>
    </w:lvl>
    <w:lvl w:ilvl="2" w:tplc="0409001B">
      <w:start w:val="1"/>
      <w:numFmt w:val="lowerRoman"/>
      <w:lvlText w:val="%3."/>
      <w:lvlJc w:val="right"/>
      <w:pPr>
        <w:ind w:left="540" w:hanging="420"/>
      </w:pPr>
    </w:lvl>
    <w:lvl w:ilvl="3" w:tplc="0409000F">
      <w:start w:val="1"/>
      <w:numFmt w:val="decimal"/>
      <w:lvlText w:val="%4."/>
      <w:lvlJc w:val="left"/>
      <w:pPr>
        <w:ind w:left="960" w:hanging="420"/>
      </w:pPr>
    </w:lvl>
    <w:lvl w:ilvl="4" w:tplc="04090019">
      <w:start w:val="1"/>
      <w:numFmt w:val="lowerLetter"/>
      <w:lvlText w:val="%5)"/>
      <w:lvlJc w:val="left"/>
      <w:pPr>
        <w:ind w:left="1129" w:hanging="420"/>
      </w:pPr>
    </w:lvl>
    <w:lvl w:ilvl="5" w:tplc="0409001B">
      <w:start w:val="1"/>
      <w:numFmt w:val="lowerRoman"/>
      <w:lvlText w:val="%6."/>
      <w:lvlJc w:val="right"/>
      <w:pPr>
        <w:ind w:left="1800" w:hanging="420"/>
      </w:pPr>
    </w:lvl>
    <w:lvl w:ilvl="6" w:tplc="0409000F" w:tentative="1">
      <w:start w:val="1"/>
      <w:numFmt w:val="decimal"/>
      <w:lvlText w:val="%7."/>
      <w:lvlJc w:val="left"/>
      <w:pPr>
        <w:ind w:left="2220" w:hanging="420"/>
      </w:pPr>
    </w:lvl>
    <w:lvl w:ilvl="7" w:tplc="04090019" w:tentative="1">
      <w:start w:val="1"/>
      <w:numFmt w:val="lowerLetter"/>
      <w:lvlText w:val="%8)"/>
      <w:lvlJc w:val="left"/>
      <w:pPr>
        <w:ind w:left="2640" w:hanging="420"/>
      </w:pPr>
    </w:lvl>
    <w:lvl w:ilvl="8" w:tplc="0409001B" w:tentative="1">
      <w:start w:val="1"/>
      <w:numFmt w:val="lowerRoman"/>
      <w:lvlText w:val="%9."/>
      <w:lvlJc w:val="right"/>
      <w:pPr>
        <w:ind w:left="3060" w:hanging="420"/>
      </w:pPr>
    </w:lvl>
  </w:abstractNum>
  <w:abstractNum w:abstractNumId="22">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11"/>
  </w:num>
  <w:num w:numId="5">
    <w:abstractNumId w:val="22"/>
  </w:num>
  <w:num w:numId="6">
    <w:abstractNumId w:val="19"/>
  </w:num>
  <w:num w:numId="7">
    <w:abstractNumId w:val="10"/>
  </w:num>
  <w:num w:numId="8">
    <w:abstractNumId w:val="21"/>
  </w:num>
  <w:num w:numId="9">
    <w:abstractNumId w:val="12"/>
  </w:num>
  <w:num w:numId="10">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
  </w:num>
  <w:num w:numId="13">
    <w:abstractNumId w:val="2"/>
  </w:num>
  <w:num w:numId="14">
    <w:abstractNumId w:val="4"/>
  </w:num>
  <w:num w:numId="15">
    <w:abstractNumId w:val="7"/>
  </w:num>
  <w:num w:numId="16">
    <w:abstractNumId w:val="20"/>
  </w:num>
  <w:num w:numId="17">
    <w:abstractNumId w:val="8"/>
  </w:num>
  <w:num w:numId="18">
    <w:abstractNumId w:val="3"/>
  </w:num>
  <w:num w:numId="19">
    <w:abstractNumId w:val="17"/>
  </w:num>
  <w:num w:numId="20">
    <w:abstractNumId w:val="5"/>
  </w:num>
  <w:num w:numId="21">
    <w:abstractNumId w:val="15"/>
  </w:num>
  <w:num w:numId="22">
    <w:abstractNumId w:val="18"/>
  </w:num>
  <w:num w:numId="23">
    <w:abstractNumId w:val="9"/>
  </w:num>
  <w:num w:numId="2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ingfang Ji">
    <w15:presenceInfo w15:providerId="AD" w15:userId="S-1-5-21-945540591-4024260831-3861152641-60159"/>
  </w15:person>
  <w15:person w15:author="Juan Montojo">
    <w15:presenceInfo w15:providerId="None" w15:userId="Juan Montoj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intFractionalCharacterWidth/>
  <w:embedSystemFonts/>
  <w:bordersDoNotSurroundHeader/>
  <w:bordersDoNotSurroundFooter/>
  <w:proofState w:spelling="clean" w:grammar="clean"/>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6626"/>
  </w:hdrShapeDefaults>
  <w:footnotePr>
    <w:footnote w:id="-1"/>
    <w:footnote w:id="0"/>
  </w:footnotePr>
  <w:endnotePr>
    <w:endnote w:id="-1"/>
    <w:endnote w:id="0"/>
  </w:endnotePr>
  <w:compat>
    <w:useFELayout/>
  </w:compat>
  <w:rsids>
    <w:rsidRoot w:val="00F4338D"/>
    <w:rsid w:val="00003B9A"/>
    <w:rsid w:val="00005513"/>
    <w:rsid w:val="00006EF7"/>
    <w:rsid w:val="00007B26"/>
    <w:rsid w:val="000132D1"/>
    <w:rsid w:val="000165B5"/>
    <w:rsid w:val="000205C5"/>
    <w:rsid w:val="000217F7"/>
    <w:rsid w:val="00022A6A"/>
    <w:rsid w:val="0002388C"/>
    <w:rsid w:val="00025316"/>
    <w:rsid w:val="00025D0A"/>
    <w:rsid w:val="00031A08"/>
    <w:rsid w:val="00036B6D"/>
    <w:rsid w:val="00037C06"/>
    <w:rsid w:val="0004061B"/>
    <w:rsid w:val="000434FD"/>
    <w:rsid w:val="00043623"/>
    <w:rsid w:val="00044DAE"/>
    <w:rsid w:val="00052BF8"/>
    <w:rsid w:val="00053914"/>
    <w:rsid w:val="00057116"/>
    <w:rsid w:val="0006112A"/>
    <w:rsid w:val="00064CB2"/>
    <w:rsid w:val="00066954"/>
    <w:rsid w:val="00067741"/>
    <w:rsid w:val="00073E65"/>
    <w:rsid w:val="0007585A"/>
    <w:rsid w:val="000909C5"/>
    <w:rsid w:val="00096ACD"/>
    <w:rsid w:val="000B0519"/>
    <w:rsid w:val="000B18B0"/>
    <w:rsid w:val="000B34AF"/>
    <w:rsid w:val="000B58F5"/>
    <w:rsid w:val="000B61FD"/>
    <w:rsid w:val="000C5FE3"/>
    <w:rsid w:val="000D122A"/>
    <w:rsid w:val="000D29FA"/>
    <w:rsid w:val="000D672B"/>
    <w:rsid w:val="000E1C71"/>
    <w:rsid w:val="000E432C"/>
    <w:rsid w:val="000E55AD"/>
    <w:rsid w:val="000F2B91"/>
    <w:rsid w:val="00101629"/>
    <w:rsid w:val="00103679"/>
    <w:rsid w:val="00104549"/>
    <w:rsid w:val="00110B1D"/>
    <w:rsid w:val="001133C5"/>
    <w:rsid w:val="0011470B"/>
    <w:rsid w:val="0011475D"/>
    <w:rsid w:val="00120541"/>
    <w:rsid w:val="001211F3"/>
    <w:rsid w:val="00122630"/>
    <w:rsid w:val="0013405A"/>
    <w:rsid w:val="001350DF"/>
    <w:rsid w:val="00144EE2"/>
    <w:rsid w:val="00156AC6"/>
    <w:rsid w:val="00170467"/>
    <w:rsid w:val="001712FA"/>
    <w:rsid w:val="00174617"/>
    <w:rsid w:val="00174A3F"/>
    <w:rsid w:val="001759A7"/>
    <w:rsid w:val="0018070F"/>
    <w:rsid w:val="00182884"/>
    <w:rsid w:val="00185F6A"/>
    <w:rsid w:val="00186F9E"/>
    <w:rsid w:val="0018705F"/>
    <w:rsid w:val="00191B86"/>
    <w:rsid w:val="00191CEF"/>
    <w:rsid w:val="001A4192"/>
    <w:rsid w:val="001A4A77"/>
    <w:rsid w:val="001A4EBA"/>
    <w:rsid w:val="001B3958"/>
    <w:rsid w:val="001B6215"/>
    <w:rsid w:val="001B6656"/>
    <w:rsid w:val="001B73F4"/>
    <w:rsid w:val="001C595F"/>
    <w:rsid w:val="001C5C86"/>
    <w:rsid w:val="001C67DB"/>
    <w:rsid w:val="001C718D"/>
    <w:rsid w:val="001C73D5"/>
    <w:rsid w:val="001C7C42"/>
    <w:rsid w:val="001D3DC8"/>
    <w:rsid w:val="001F4A6B"/>
    <w:rsid w:val="001F7EB4"/>
    <w:rsid w:val="002000C2"/>
    <w:rsid w:val="002052B6"/>
    <w:rsid w:val="00205F25"/>
    <w:rsid w:val="00221B1E"/>
    <w:rsid w:val="00231089"/>
    <w:rsid w:val="00232819"/>
    <w:rsid w:val="00240DCD"/>
    <w:rsid w:val="00244DC8"/>
    <w:rsid w:val="0024786B"/>
    <w:rsid w:val="00251D80"/>
    <w:rsid w:val="002530F3"/>
    <w:rsid w:val="00255974"/>
    <w:rsid w:val="00261A80"/>
    <w:rsid w:val="00264022"/>
    <w:rsid w:val="002640E5"/>
    <w:rsid w:val="0026606E"/>
    <w:rsid w:val="00276403"/>
    <w:rsid w:val="00276D7E"/>
    <w:rsid w:val="00277949"/>
    <w:rsid w:val="00283ABE"/>
    <w:rsid w:val="00283C00"/>
    <w:rsid w:val="002A428E"/>
    <w:rsid w:val="002B2C9C"/>
    <w:rsid w:val="002B43FF"/>
    <w:rsid w:val="002C00C7"/>
    <w:rsid w:val="002D3EF5"/>
    <w:rsid w:val="002E013F"/>
    <w:rsid w:val="002E044A"/>
    <w:rsid w:val="002E6A7D"/>
    <w:rsid w:val="002E7A9E"/>
    <w:rsid w:val="0030045C"/>
    <w:rsid w:val="00300B95"/>
    <w:rsid w:val="0030635D"/>
    <w:rsid w:val="0032057F"/>
    <w:rsid w:val="003205AD"/>
    <w:rsid w:val="003236BF"/>
    <w:rsid w:val="00326299"/>
    <w:rsid w:val="00326FE0"/>
    <w:rsid w:val="0033027D"/>
    <w:rsid w:val="00335FB2"/>
    <w:rsid w:val="0033619A"/>
    <w:rsid w:val="00336986"/>
    <w:rsid w:val="00344158"/>
    <w:rsid w:val="00346E27"/>
    <w:rsid w:val="00346F8C"/>
    <w:rsid w:val="00350C93"/>
    <w:rsid w:val="00351942"/>
    <w:rsid w:val="00356499"/>
    <w:rsid w:val="00363847"/>
    <w:rsid w:val="0037548E"/>
    <w:rsid w:val="00376E8B"/>
    <w:rsid w:val="00380842"/>
    <w:rsid w:val="0038516D"/>
    <w:rsid w:val="003863F9"/>
    <w:rsid w:val="003869D7"/>
    <w:rsid w:val="00392B53"/>
    <w:rsid w:val="00392B8C"/>
    <w:rsid w:val="003935E5"/>
    <w:rsid w:val="003A063A"/>
    <w:rsid w:val="003A0D27"/>
    <w:rsid w:val="003A1EB0"/>
    <w:rsid w:val="003B2791"/>
    <w:rsid w:val="003C0F14"/>
    <w:rsid w:val="003C15C1"/>
    <w:rsid w:val="003C4944"/>
    <w:rsid w:val="003C6DA6"/>
    <w:rsid w:val="003D3672"/>
    <w:rsid w:val="003D5CBD"/>
    <w:rsid w:val="003D7D6C"/>
    <w:rsid w:val="003E0403"/>
    <w:rsid w:val="003E4598"/>
    <w:rsid w:val="003F268E"/>
    <w:rsid w:val="003F7B3D"/>
    <w:rsid w:val="00405417"/>
    <w:rsid w:val="004079F1"/>
    <w:rsid w:val="00410919"/>
    <w:rsid w:val="00411698"/>
    <w:rsid w:val="00414164"/>
    <w:rsid w:val="0041445C"/>
    <w:rsid w:val="0041789B"/>
    <w:rsid w:val="00421E2E"/>
    <w:rsid w:val="004260A5"/>
    <w:rsid w:val="004260EF"/>
    <w:rsid w:val="00432283"/>
    <w:rsid w:val="0043745F"/>
    <w:rsid w:val="0044029F"/>
    <w:rsid w:val="0044123B"/>
    <w:rsid w:val="004439DC"/>
    <w:rsid w:val="00444C5D"/>
    <w:rsid w:val="00444C6F"/>
    <w:rsid w:val="00455047"/>
    <w:rsid w:val="0045682C"/>
    <w:rsid w:val="00456D3E"/>
    <w:rsid w:val="004619DE"/>
    <w:rsid w:val="00463DF2"/>
    <w:rsid w:val="004651E5"/>
    <w:rsid w:val="0046659E"/>
    <w:rsid w:val="004712B7"/>
    <w:rsid w:val="004735AB"/>
    <w:rsid w:val="00473739"/>
    <w:rsid w:val="00474BF7"/>
    <w:rsid w:val="00481328"/>
    <w:rsid w:val="0048267C"/>
    <w:rsid w:val="004861A5"/>
    <w:rsid w:val="004868B7"/>
    <w:rsid w:val="004876B9"/>
    <w:rsid w:val="00487EF1"/>
    <w:rsid w:val="00493A79"/>
    <w:rsid w:val="004A40BE"/>
    <w:rsid w:val="004A413B"/>
    <w:rsid w:val="004A6A60"/>
    <w:rsid w:val="004B458E"/>
    <w:rsid w:val="004B49E4"/>
    <w:rsid w:val="004C634D"/>
    <w:rsid w:val="004D09CD"/>
    <w:rsid w:val="004D24B9"/>
    <w:rsid w:val="004D5DD7"/>
    <w:rsid w:val="004D7BF0"/>
    <w:rsid w:val="004E0E19"/>
    <w:rsid w:val="004E2CE2"/>
    <w:rsid w:val="004E4940"/>
    <w:rsid w:val="004E5172"/>
    <w:rsid w:val="004E6D6C"/>
    <w:rsid w:val="004E6F8A"/>
    <w:rsid w:val="004E7E57"/>
    <w:rsid w:val="004F43E5"/>
    <w:rsid w:val="004F7C6E"/>
    <w:rsid w:val="004F7CFB"/>
    <w:rsid w:val="00502CD2"/>
    <w:rsid w:val="00506479"/>
    <w:rsid w:val="005112B0"/>
    <w:rsid w:val="0052201A"/>
    <w:rsid w:val="005248D5"/>
    <w:rsid w:val="005256F1"/>
    <w:rsid w:val="00530B0C"/>
    <w:rsid w:val="00531C9B"/>
    <w:rsid w:val="005465F8"/>
    <w:rsid w:val="00550046"/>
    <w:rsid w:val="00552C2C"/>
    <w:rsid w:val="005555B7"/>
    <w:rsid w:val="00555BDE"/>
    <w:rsid w:val="005573BB"/>
    <w:rsid w:val="0055771F"/>
    <w:rsid w:val="00557B2E"/>
    <w:rsid w:val="00560E3A"/>
    <w:rsid w:val="00561267"/>
    <w:rsid w:val="00571F4D"/>
    <w:rsid w:val="00573CA1"/>
    <w:rsid w:val="00574059"/>
    <w:rsid w:val="00583EE9"/>
    <w:rsid w:val="00584B3C"/>
    <w:rsid w:val="00584BAC"/>
    <w:rsid w:val="005850A6"/>
    <w:rsid w:val="00586143"/>
    <w:rsid w:val="00590087"/>
    <w:rsid w:val="005902C1"/>
    <w:rsid w:val="00592072"/>
    <w:rsid w:val="00593E0A"/>
    <w:rsid w:val="0059566E"/>
    <w:rsid w:val="005A12AF"/>
    <w:rsid w:val="005A73A3"/>
    <w:rsid w:val="005A7F8E"/>
    <w:rsid w:val="005B3A3B"/>
    <w:rsid w:val="005C07E5"/>
    <w:rsid w:val="005C3B3C"/>
    <w:rsid w:val="005C4F58"/>
    <w:rsid w:val="005C5E8D"/>
    <w:rsid w:val="005C78F2"/>
    <w:rsid w:val="005D057C"/>
    <w:rsid w:val="005D35F3"/>
    <w:rsid w:val="005D3FEC"/>
    <w:rsid w:val="005D44BE"/>
    <w:rsid w:val="005D59AA"/>
    <w:rsid w:val="005D7D90"/>
    <w:rsid w:val="005E25DF"/>
    <w:rsid w:val="005E55F4"/>
    <w:rsid w:val="005E5C82"/>
    <w:rsid w:val="005E7022"/>
    <w:rsid w:val="005F030B"/>
    <w:rsid w:val="005F43DC"/>
    <w:rsid w:val="00606087"/>
    <w:rsid w:val="00610FC4"/>
    <w:rsid w:val="006119C9"/>
    <w:rsid w:val="00611EC4"/>
    <w:rsid w:val="00612542"/>
    <w:rsid w:val="006207A6"/>
    <w:rsid w:val="00620B3F"/>
    <w:rsid w:val="0062123B"/>
    <w:rsid w:val="006239E7"/>
    <w:rsid w:val="00626207"/>
    <w:rsid w:val="0062638B"/>
    <w:rsid w:val="00634F9C"/>
    <w:rsid w:val="006418C6"/>
    <w:rsid w:val="00641ED8"/>
    <w:rsid w:val="00644177"/>
    <w:rsid w:val="00647014"/>
    <w:rsid w:val="0064755A"/>
    <w:rsid w:val="00647B89"/>
    <w:rsid w:val="00647F8D"/>
    <w:rsid w:val="0065309E"/>
    <w:rsid w:val="00654893"/>
    <w:rsid w:val="006554EB"/>
    <w:rsid w:val="00656489"/>
    <w:rsid w:val="00661BE4"/>
    <w:rsid w:val="006647B8"/>
    <w:rsid w:val="006703B5"/>
    <w:rsid w:val="00671BBB"/>
    <w:rsid w:val="00672F61"/>
    <w:rsid w:val="006819A5"/>
    <w:rsid w:val="00682237"/>
    <w:rsid w:val="0068382D"/>
    <w:rsid w:val="00691A71"/>
    <w:rsid w:val="00696438"/>
    <w:rsid w:val="0069695F"/>
    <w:rsid w:val="006A0EF8"/>
    <w:rsid w:val="006A45BA"/>
    <w:rsid w:val="006B4280"/>
    <w:rsid w:val="006B4B1C"/>
    <w:rsid w:val="006B63E0"/>
    <w:rsid w:val="006B7A4B"/>
    <w:rsid w:val="006C28FA"/>
    <w:rsid w:val="006C2C18"/>
    <w:rsid w:val="006C2EC1"/>
    <w:rsid w:val="006C4991"/>
    <w:rsid w:val="006C7C39"/>
    <w:rsid w:val="006D13D8"/>
    <w:rsid w:val="006D1D2B"/>
    <w:rsid w:val="006D4AD4"/>
    <w:rsid w:val="006D5D2F"/>
    <w:rsid w:val="006E020A"/>
    <w:rsid w:val="006E0F19"/>
    <w:rsid w:val="006E1FDA"/>
    <w:rsid w:val="006E4179"/>
    <w:rsid w:val="006E4395"/>
    <w:rsid w:val="006E5E87"/>
    <w:rsid w:val="006E7DE2"/>
    <w:rsid w:val="006F1953"/>
    <w:rsid w:val="006F5BC5"/>
    <w:rsid w:val="00703B00"/>
    <w:rsid w:val="00706799"/>
    <w:rsid w:val="00707673"/>
    <w:rsid w:val="00711758"/>
    <w:rsid w:val="00711813"/>
    <w:rsid w:val="0071435A"/>
    <w:rsid w:val="007146CC"/>
    <w:rsid w:val="00715B8F"/>
    <w:rsid w:val="007162BE"/>
    <w:rsid w:val="007178C6"/>
    <w:rsid w:val="00720AC4"/>
    <w:rsid w:val="00721371"/>
    <w:rsid w:val="00722267"/>
    <w:rsid w:val="00732DBD"/>
    <w:rsid w:val="007344FC"/>
    <w:rsid w:val="00750C6D"/>
    <w:rsid w:val="0075252A"/>
    <w:rsid w:val="00762375"/>
    <w:rsid w:val="00764B84"/>
    <w:rsid w:val="00765028"/>
    <w:rsid w:val="00774FA8"/>
    <w:rsid w:val="00776863"/>
    <w:rsid w:val="00776E5B"/>
    <w:rsid w:val="00780003"/>
    <w:rsid w:val="0078034D"/>
    <w:rsid w:val="007844FE"/>
    <w:rsid w:val="00790BCC"/>
    <w:rsid w:val="007924D8"/>
    <w:rsid w:val="00795CEE"/>
    <w:rsid w:val="007974F5"/>
    <w:rsid w:val="007A2A43"/>
    <w:rsid w:val="007A2E5C"/>
    <w:rsid w:val="007A5AA5"/>
    <w:rsid w:val="007A6D81"/>
    <w:rsid w:val="007A72BE"/>
    <w:rsid w:val="007B0F49"/>
    <w:rsid w:val="007B5411"/>
    <w:rsid w:val="007B67CB"/>
    <w:rsid w:val="007C5914"/>
    <w:rsid w:val="007C658A"/>
    <w:rsid w:val="007C70D4"/>
    <w:rsid w:val="007C7D5C"/>
    <w:rsid w:val="007C7E14"/>
    <w:rsid w:val="007D03D2"/>
    <w:rsid w:val="007D0AD3"/>
    <w:rsid w:val="007D1AB2"/>
    <w:rsid w:val="007D7E1C"/>
    <w:rsid w:val="007E573A"/>
    <w:rsid w:val="007E70FE"/>
    <w:rsid w:val="007F522E"/>
    <w:rsid w:val="007F56D7"/>
    <w:rsid w:val="007F7421"/>
    <w:rsid w:val="00801478"/>
    <w:rsid w:val="008014A0"/>
    <w:rsid w:val="00801CBB"/>
    <w:rsid w:val="00801F7F"/>
    <w:rsid w:val="008260DB"/>
    <w:rsid w:val="008277D7"/>
    <w:rsid w:val="008314CC"/>
    <w:rsid w:val="00834A60"/>
    <w:rsid w:val="0084057B"/>
    <w:rsid w:val="00853E3C"/>
    <w:rsid w:val="0086203D"/>
    <w:rsid w:val="00863E89"/>
    <w:rsid w:val="00872B3B"/>
    <w:rsid w:val="008759E9"/>
    <w:rsid w:val="00877C4D"/>
    <w:rsid w:val="00880ABE"/>
    <w:rsid w:val="00880FF0"/>
    <w:rsid w:val="0088222A"/>
    <w:rsid w:val="0088253D"/>
    <w:rsid w:val="00886352"/>
    <w:rsid w:val="008901F6"/>
    <w:rsid w:val="008942DF"/>
    <w:rsid w:val="00895CA1"/>
    <w:rsid w:val="00895E82"/>
    <w:rsid w:val="00896C03"/>
    <w:rsid w:val="008A495D"/>
    <w:rsid w:val="008A76FD"/>
    <w:rsid w:val="008A7AD1"/>
    <w:rsid w:val="008B2C2B"/>
    <w:rsid w:val="008B2D09"/>
    <w:rsid w:val="008B31D4"/>
    <w:rsid w:val="008B394A"/>
    <w:rsid w:val="008B4D50"/>
    <w:rsid w:val="008C0FDA"/>
    <w:rsid w:val="008C45DE"/>
    <w:rsid w:val="008C537F"/>
    <w:rsid w:val="008D658B"/>
    <w:rsid w:val="008F1FD9"/>
    <w:rsid w:val="008F2F8F"/>
    <w:rsid w:val="009040BC"/>
    <w:rsid w:val="0090419B"/>
    <w:rsid w:val="0092743F"/>
    <w:rsid w:val="009437A2"/>
    <w:rsid w:val="00944B28"/>
    <w:rsid w:val="009455C2"/>
    <w:rsid w:val="00946D41"/>
    <w:rsid w:val="009475BF"/>
    <w:rsid w:val="00960BC9"/>
    <w:rsid w:val="00960D59"/>
    <w:rsid w:val="00960E25"/>
    <w:rsid w:val="00963C76"/>
    <w:rsid w:val="00967838"/>
    <w:rsid w:val="0097066D"/>
    <w:rsid w:val="00980AE1"/>
    <w:rsid w:val="0098108E"/>
    <w:rsid w:val="00982110"/>
    <w:rsid w:val="00982CD6"/>
    <w:rsid w:val="009840D0"/>
    <w:rsid w:val="00985B73"/>
    <w:rsid w:val="009870A7"/>
    <w:rsid w:val="00992266"/>
    <w:rsid w:val="00994A54"/>
    <w:rsid w:val="00996F10"/>
    <w:rsid w:val="009A3743"/>
    <w:rsid w:val="009A3BC4"/>
    <w:rsid w:val="009A572E"/>
    <w:rsid w:val="009B1936"/>
    <w:rsid w:val="009B1CDA"/>
    <w:rsid w:val="009B2D25"/>
    <w:rsid w:val="009B470F"/>
    <w:rsid w:val="009C2DCC"/>
    <w:rsid w:val="009D71C1"/>
    <w:rsid w:val="009E5677"/>
    <w:rsid w:val="009E6A43"/>
    <w:rsid w:val="009E6C21"/>
    <w:rsid w:val="009F6088"/>
    <w:rsid w:val="009F7959"/>
    <w:rsid w:val="00A01CFF"/>
    <w:rsid w:val="00A02D05"/>
    <w:rsid w:val="00A10539"/>
    <w:rsid w:val="00A14961"/>
    <w:rsid w:val="00A15763"/>
    <w:rsid w:val="00A17078"/>
    <w:rsid w:val="00A226C6"/>
    <w:rsid w:val="00A27912"/>
    <w:rsid w:val="00A338A3"/>
    <w:rsid w:val="00A33BF5"/>
    <w:rsid w:val="00A36378"/>
    <w:rsid w:val="00A40015"/>
    <w:rsid w:val="00A40116"/>
    <w:rsid w:val="00A443E2"/>
    <w:rsid w:val="00A47445"/>
    <w:rsid w:val="00A6332E"/>
    <w:rsid w:val="00A6656B"/>
    <w:rsid w:val="00A672A7"/>
    <w:rsid w:val="00A7059D"/>
    <w:rsid w:val="00A70E1E"/>
    <w:rsid w:val="00A70FD0"/>
    <w:rsid w:val="00A87078"/>
    <w:rsid w:val="00A90760"/>
    <w:rsid w:val="00A9081F"/>
    <w:rsid w:val="00A9188C"/>
    <w:rsid w:val="00A97A52"/>
    <w:rsid w:val="00AA0685"/>
    <w:rsid w:val="00AA0D6A"/>
    <w:rsid w:val="00AA3E2D"/>
    <w:rsid w:val="00AA5FDB"/>
    <w:rsid w:val="00AA7C16"/>
    <w:rsid w:val="00AB39E5"/>
    <w:rsid w:val="00AB58BF"/>
    <w:rsid w:val="00AB7301"/>
    <w:rsid w:val="00AC5052"/>
    <w:rsid w:val="00AC7082"/>
    <w:rsid w:val="00AD51D8"/>
    <w:rsid w:val="00AD77C4"/>
    <w:rsid w:val="00AE25BF"/>
    <w:rsid w:val="00AF12C4"/>
    <w:rsid w:val="00AF25DF"/>
    <w:rsid w:val="00B007FF"/>
    <w:rsid w:val="00B0335D"/>
    <w:rsid w:val="00B03C01"/>
    <w:rsid w:val="00B078D6"/>
    <w:rsid w:val="00B10F78"/>
    <w:rsid w:val="00B1248D"/>
    <w:rsid w:val="00B14709"/>
    <w:rsid w:val="00B14C53"/>
    <w:rsid w:val="00B27ED9"/>
    <w:rsid w:val="00B3015C"/>
    <w:rsid w:val="00B344D8"/>
    <w:rsid w:val="00B40B4D"/>
    <w:rsid w:val="00B46B74"/>
    <w:rsid w:val="00B47DA5"/>
    <w:rsid w:val="00B51294"/>
    <w:rsid w:val="00B51664"/>
    <w:rsid w:val="00B540A9"/>
    <w:rsid w:val="00B557BE"/>
    <w:rsid w:val="00B56726"/>
    <w:rsid w:val="00B60958"/>
    <w:rsid w:val="00B63F01"/>
    <w:rsid w:val="00B6591F"/>
    <w:rsid w:val="00B71DEF"/>
    <w:rsid w:val="00B72AB2"/>
    <w:rsid w:val="00B72EA9"/>
    <w:rsid w:val="00B73B4C"/>
    <w:rsid w:val="00B73F75"/>
    <w:rsid w:val="00B83DD3"/>
    <w:rsid w:val="00B856FC"/>
    <w:rsid w:val="00B8748E"/>
    <w:rsid w:val="00B92E3E"/>
    <w:rsid w:val="00BA3A53"/>
    <w:rsid w:val="00BA4095"/>
    <w:rsid w:val="00BA485E"/>
    <w:rsid w:val="00BA5B43"/>
    <w:rsid w:val="00BB070E"/>
    <w:rsid w:val="00BB43CF"/>
    <w:rsid w:val="00BB4F26"/>
    <w:rsid w:val="00BB6BFC"/>
    <w:rsid w:val="00BB6EEC"/>
    <w:rsid w:val="00BC3F89"/>
    <w:rsid w:val="00BC4441"/>
    <w:rsid w:val="00BC642A"/>
    <w:rsid w:val="00BC69BE"/>
    <w:rsid w:val="00BD737F"/>
    <w:rsid w:val="00BF1EED"/>
    <w:rsid w:val="00BF502A"/>
    <w:rsid w:val="00BF7C9D"/>
    <w:rsid w:val="00C00860"/>
    <w:rsid w:val="00C0181E"/>
    <w:rsid w:val="00C01E8C"/>
    <w:rsid w:val="00C03040"/>
    <w:rsid w:val="00C03E01"/>
    <w:rsid w:val="00C06490"/>
    <w:rsid w:val="00C0751F"/>
    <w:rsid w:val="00C15EA7"/>
    <w:rsid w:val="00C206D6"/>
    <w:rsid w:val="00C21CE3"/>
    <w:rsid w:val="00C2283D"/>
    <w:rsid w:val="00C238B5"/>
    <w:rsid w:val="00C33ED2"/>
    <w:rsid w:val="00C3799C"/>
    <w:rsid w:val="00C37BEE"/>
    <w:rsid w:val="00C43D1E"/>
    <w:rsid w:val="00C44336"/>
    <w:rsid w:val="00C50EE8"/>
    <w:rsid w:val="00C50F7C"/>
    <w:rsid w:val="00C51704"/>
    <w:rsid w:val="00C5591F"/>
    <w:rsid w:val="00C57C50"/>
    <w:rsid w:val="00C63335"/>
    <w:rsid w:val="00C715CA"/>
    <w:rsid w:val="00C72AF2"/>
    <w:rsid w:val="00C7495D"/>
    <w:rsid w:val="00C74BD6"/>
    <w:rsid w:val="00C76BFE"/>
    <w:rsid w:val="00C77CE6"/>
    <w:rsid w:val="00C77CE9"/>
    <w:rsid w:val="00CA11CE"/>
    <w:rsid w:val="00CA685A"/>
    <w:rsid w:val="00CB4236"/>
    <w:rsid w:val="00CB7621"/>
    <w:rsid w:val="00CC3CC5"/>
    <w:rsid w:val="00CC72A4"/>
    <w:rsid w:val="00CD0653"/>
    <w:rsid w:val="00CD2B9D"/>
    <w:rsid w:val="00CD3153"/>
    <w:rsid w:val="00CD4558"/>
    <w:rsid w:val="00CD64BF"/>
    <w:rsid w:val="00CE0093"/>
    <w:rsid w:val="00CE02C2"/>
    <w:rsid w:val="00CE1D97"/>
    <w:rsid w:val="00CE40B2"/>
    <w:rsid w:val="00CE6A6E"/>
    <w:rsid w:val="00CE7283"/>
    <w:rsid w:val="00CF19C8"/>
    <w:rsid w:val="00CF312F"/>
    <w:rsid w:val="00CF6F62"/>
    <w:rsid w:val="00D015DA"/>
    <w:rsid w:val="00D0366C"/>
    <w:rsid w:val="00D136FF"/>
    <w:rsid w:val="00D16DD4"/>
    <w:rsid w:val="00D23E65"/>
    <w:rsid w:val="00D2706A"/>
    <w:rsid w:val="00D31CC8"/>
    <w:rsid w:val="00D327BC"/>
    <w:rsid w:val="00D336EA"/>
    <w:rsid w:val="00D37613"/>
    <w:rsid w:val="00D473ED"/>
    <w:rsid w:val="00D54B8B"/>
    <w:rsid w:val="00D61CF3"/>
    <w:rsid w:val="00D6608B"/>
    <w:rsid w:val="00D71F40"/>
    <w:rsid w:val="00D77416"/>
    <w:rsid w:val="00D8072A"/>
    <w:rsid w:val="00D80FC6"/>
    <w:rsid w:val="00D81D1A"/>
    <w:rsid w:val="00D93274"/>
    <w:rsid w:val="00D964CE"/>
    <w:rsid w:val="00D96E11"/>
    <w:rsid w:val="00DA15D6"/>
    <w:rsid w:val="00DA74F3"/>
    <w:rsid w:val="00DA799E"/>
    <w:rsid w:val="00DB197E"/>
    <w:rsid w:val="00DB3370"/>
    <w:rsid w:val="00DB69F3"/>
    <w:rsid w:val="00DC07C8"/>
    <w:rsid w:val="00DC2C48"/>
    <w:rsid w:val="00DC4907"/>
    <w:rsid w:val="00DC61B4"/>
    <w:rsid w:val="00DD017C"/>
    <w:rsid w:val="00DD397A"/>
    <w:rsid w:val="00DD44C1"/>
    <w:rsid w:val="00DD5235"/>
    <w:rsid w:val="00DD58B7"/>
    <w:rsid w:val="00DD6699"/>
    <w:rsid w:val="00DE10BD"/>
    <w:rsid w:val="00DE349B"/>
    <w:rsid w:val="00DE5CEA"/>
    <w:rsid w:val="00DE6FAE"/>
    <w:rsid w:val="00DE7E34"/>
    <w:rsid w:val="00DF57FD"/>
    <w:rsid w:val="00E007C5"/>
    <w:rsid w:val="00E00DBF"/>
    <w:rsid w:val="00E033E0"/>
    <w:rsid w:val="00E1026B"/>
    <w:rsid w:val="00E116D0"/>
    <w:rsid w:val="00E13CB2"/>
    <w:rsid w:val="00E16608"/>
    <w:rsid w:val="00E20208"/>
    <w:rsid w:val="00E20C37"/>
    <w:rsid w:val="00E2434E"/>
    <w:rsid w:val="00E253AE"/>
    <w:rsid w:val="00E3655D"/>
    <w:rsid w:val="00E52686"/>
    <w:rsid w:val="00E52C57"/>
    <w:rsid w:val="00E5510E"/>
    <w:rsid w:val="00E56328"/>
    <w:rsid w:val="00E57E7D"/>
    <w:rsid w:val="00E64307"/>
    <w:rsid w:val="00E710AA"/>
    <w:rsid w:val="00E7698D"/>
    <w:rsid w:val="00E8398F"/>
    <w:rsid w:val="00E84CD8"/>
    <w:rsid w:val="00E90B85"/>
    <w:rsid w:val="00E91679"/>
    <w:rsid w:val="00E92452"/>
    <w:rsid w:val="00E94CC1"/>
    <w:rsid w:val="00E95D20"/>
    <w:rsid w:val="00E95EEE"/>
    <w:rsid w:val="00EB2267"/>
    <w:rsid w:val="00EB3A94"/>
    <w:rsid w:val="00EB7A56"/>
    <w:rsid w:val="00EC1428"/>
    <w:rsid w:val="00EC3039"/>
    <w:rsid w:val="00EC6EA0"/>
    <w:rsid w:val="00ED016B"/>
    <w:rsid w:val="00ED7A5B"/>
    <w:rsid w:val="00EE1773"/>
    <w:rsid w:val="00EF21BF"/>
    <w:rsid w:val="00EF4211"/>
    <w:rsid w:val="00EF456D"/>
    <w:rsid w:val="00F04DB4"/>
    <w:rsid w:val="00F05A23"/>
    <w:rsid w:val="00F10133"/>
    <w:rsid w:val="00F14B43"/>
    <w:rsid w:val="00F203C7"/>
    <w:rsid w:val="00F215E2"/>
    <w:rsid w:val="00F2426D"/>
    <w:rsid w:val="00F2564A"/>
    <w:rsid w:val="00F2758F"/>
    <w:rsid w:val="00F3120A"/>
    <w:rsid w:val="00F31866"/>
    <w:rsid w:val="00F322FB"/>
    <w:rsid w:val="00F34A33"/>
    <w:rsid w:val="00F356CF"/>
    <w:rsid w:val="00F414C4"/>
    <w:rsid w:val="00F41A27"/>
    <w:rsid w:val="00F4338D"/>
    <w:rsid w:val="00F440D3"/>
    <w:rsid w:val="00F46EAF"/>
    <w:rsid w:val="00F52F4D"/>
    <w:rsid w:val="00F537C3"/>
    <w:rsid w:val="00F56DDD"/>
    <w:rsid w:val="00F60168"/>
    <w:rsid w:val="00F611AD"/>
    <w:rsid w:val="00F61B22"/>
    <w:rsid w:val="00F62688"/>
    <w:rsid w:val="00F70B74"/>
    <w:rsid w:val="00F7657E"/>
    <w:rsid w:val="00F81F3E"/>
    <w:rsid w:val="00F83257"/>
    <w:rsid w:val="00F90539"/>
    <w:rsid w:val="00F921F1"/>
    <w:rsid w:val="00F92780"/>
    <w:rsid w:val="00F96705"/>
    <w:rsid w:val="00FA48BC"/>
    <w:rsid w:val="00FA795D"/>
    <w:rsid w:val="00FB127E"/>
    <w:rsid w:val="00FB5C90"/>
    <w:rsid w:val="00FC0804"/>
    <w:rsid w:val="00FC365C"/>
    <w:rsid w:val="00FC3B6D"/>
    <w:rsid w:val="00FD3A4E"/>
    <w:rsid w:val="00FD61C0"/>
    <w:rsid w:val="00FE025D"/>
    <w:rsid w:val="00FE4184"/>
    <w:rsid w:val="00FE44CF"/>
    <w:rsid w:val="00FF26E4"/>
    <w:rsid w:val="00FF63E2"/>
    <w:rsid w:val="00FF75E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7A56"/>
    <w:pPr>
      <w:overflowPunct w:val="0"/>
      <w:autoSpaceDE w:val="0"/>
      <w:autoSpaceDN w:val="0"/>
      <w:adjustRightInd w:val="0"/>
      <w:spacing w:after="180"/>
      <w:textAlignment w:val="baseline"/>
    </w:pPr>
    <w:rPr>
      <w:lang w:val="en-GB" w:eastAsia="en-US"/>
    </w:rPr>
  </w:style>
  <w:style w:type="paragraph" w:styleId="1">
    <w:name w:val="heading 1"/>
    <w:next w:val="a"/>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EB7A56"/>
    <w:pPr>
      <w:pBdr>
        <w:top w:val="none" w:sz="0" w:space="0" w:color="auto"/>
      </w:pBdr>
      <w:spacing w:before="180"/>
      <w:outlineLvl w:val="1"/>
    </w:pPr>
    <w:rPr>
      <w:sz w:val="32"/>
    </w:rPr>
  </w:style>
  <w:style w:type="paragraph" w:styleId="3">
    <w:name w:val="heading 3"/>
    <w:basedOn w:val="2"/>
    <w:next w:val="a"/>
    <w:qFormat/>
    <w:rsid w:val="00EB7A56"/>
    <w:pPr>
      <w:spacing w:before="120"/>
      <w:outlineLvl w:val="2"/>
    </w:pPr>
    <w:rPr>
      <w:sz w:val="28"/>
    </w:rPr>
  </w:style>
  <w:style w:type="paragraph" w:styleId="4">
    <w:name w:val="heading 4"/>
    <w:basedOn w:val="3"/>
    <w:next w:val="a"/>
    <w:qFormat/>
    <w:rsid w:val="00EB7A56"/>
    <w:pPr>
      <w:ind w:left="1418" w:hanging="1418"/>
      <w:outlineLvl w:val="3"/>
    </w:pPr>
    <w:rPr>
      <w:sz w:val="24"/>
    </w:rPr>
  </w:style>
  <w:style w:type="paragraph" w:styleId="5">
    <w:name w:val="heading 5"/>
    <w:basedOn w:val="4"/>
    <w:next w:val="a"/>
    <w:qFormat/>
    <w:rsid w:val="00EB7A56"/>
    <w:pPr>
      <w:ind w:left="1701" w:hanging="1701"/>
      <w:outlineLvl w:val="4"/>
    </w:pPr>
    <w:rPr>
      <w:sz w:val="22"/>
    </w:rPr>
  </w:style>
  <w:style w:type="paragraph" w:styleId="6">
    <w:name w:val="heading 6"/>
    <w:basedOn w:val="H6"/>
    <w:next w:val="a"/>
    <w:qFormat/>
    <w:rsid w:val="00EB7A56"/>
    <w:pPr>
      <w:outlineLvl w:val="5"/>
    </w:pPr>
  </w:style>
  <w:style w:type="paragraph" w:styleId="7">
    <w:name w:val="heading 7"/>
    <w:basedOn w:val="H6"/>
    <w:next w:val="a"/>
    <w:qFormat/>
    <w:rsid w:val="00EB7A56"/>
    <w:pPr>
      <w:outlineLvl w:val="6"/>
    </w:pPr>
  </w:style>
  <w:style w:type="paragraph" w:styleId="8">
    <w:name w:val="heading 8"/>
    <w:basedOn w:val="1"/>
    <w:next w:val="a"/>
    <w:qFormat/>
    <w:rsid w:val="00EB7A56"/>
    <w:pPr>
      <w:ind w:left="0" w:firstLine="0"/>
      <w:outlineLvl w:val="7"/>
    </w:pPr>
  </w:style>
  <w:style w:type="paragraph" w:styleId="9">
    <w:name w:val="heading 9"/>
    <w:basedOn w:val="8"/>
    <w:next w:val="a"/>
    <w:qFormat/>
    <w:rsid w:val="00EB7A5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B7A56"/>
    <w:pPr>
      <w:keepNext/>
      <w:keepLines/>
      <w:spacing w:after="0"/>
    </w:pPr>
    <w:rPr>
      <w:rFonts w:ascii="Arial" w:hAnsi="Arial"/>
      <w:sz w:val="18"/>
    </w:rPr>
  </w:style>
  <w:style w:type="paragraph" w:styleId="a3">
    <w:name w:val="Body Text"/>
    <w:basedOn w:val="a"/>
    <w:rsid w:val="00CE02C2"/>
    <w:pPr>
      <w:widowControl w:val="0"/>
    </w:pPr>
    <w:rPr>
      <w:i/>
      <w:lang w:val="en-US"/>
    </w:rPr>
  </w:style>
  <w:style w:type="paragraph" w:styleId="a4">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rsid w:val="00CE02C2"/>
    <w:pPr>
      <w:widowControl w:val="0"/>
      <w:spacing w:after="120" w:line="240" w:lineRule="atLeast"/>
      <w:ind w:left="1260" w:hanging="551"/>
    </w:pPr>
    <w:rPr>
      <w:rFonts w:ascii="Arial" w:hAnsi="Arial"/>
      <w:b/>
      <w:sz w:val="22"/>
    </w:rPr>
  </w:style>
  <w:style w:type="paragraph" w:styleId="20">
    <w:name w:val="Body Text Indent 2"/>
    <w:basedOn w:val="a"/>
    <w:rsid w:val="00CE02C2"/>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a"/>
    <w:rsid w:val="00CE02C2"/>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uiPriority w:val="99"/>
    <w:semiHidden/>
    <w:rsid w:val="00DA74F3"/>
    <w:rPr>
      <w:sz w:val="16"/>
      <w:szCs w:val="16"/>
    </w:rPr>
  </w:style>
  <w:style w:type="paragraph" w:styleId="a7">
    <w:name w:val="annotation text"/>
    <w:basedOn w:val="a"/>
    <w:link w:val="Char"/>
    <w:uiPriority w:val="99"/>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B7A56"/>
    <w:pPr>
      <w:spacing w:before="180"/>
      <w:ind w:left="2693" w:hanging="2693"/>
    </w:pPr>
    <w:rPr>
      <w:b/>
    </w:rPr>
  </w:style>
  <w:style w:type="paragraph" w:styleId="10">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EB7A56"/>
    <w:pPr>
      <w:ind w:left="1701" w:hanging="1701"/>
    </w:pPr>
  </w:style>
  <w:style w:type="paragraph" w:styleId="40">
    <w:name w:val="toc 4"/>
    <w:basedOn w:val="30"/>
    <w:semiHidden/>
    <w:rsid w:val="00EB7A56"/>
    <w:pPr>
      <w:ind w:left="1418" w:hanging="1418"/>
    </w:pPr>
  </w:style>
  <w:style w:type="paragraph" w:styleId="30">
    <w:name w:val="toc 3"/>
    <w:basedOn w:val="21"/>
    <w:semiHidden/>
    <w:rsid w:val="00EB7A56"/>
    <w:pPr>
      <w:ind w:left="1134" w:hanging="1134"/>
    </w:pPr>
  </w:style>
  <w:style w:type="paragraph" w:styleId="21">
    <w:name w:val="toc 2"/>
    <w:basedOn w:val="10"/>
    <w:semiHidden/>
    <w:rsid w:val="00EB7A56"/>
    <w:pPr>
      <w:keepNext w:val="0"/>
      <w:spacing w:before="0"/>
      <w:ind w:left="851" w:hanging="851"/>
    </w:pPr>
    <w:rPr>
      <w:sz w:val="20"/>
    </w:rPr>
  </w:style>
  <w:style w:type="paragraph" w:styleId="22">
    <w:name w:val="index 2"/>
    <w:basedOn w:val="11"/>
    <w:semiHidden/>
    <w:rsid w:val="00EB7A56"/>
    <w:pPr>
      <w:ind w:left="284"/>
    </w:pPr>
  </w:style>
  <w:style w:type="paragraph" w:styleId="11">
    <w:name w:val="index 1"/>
    <w:basedOn w:val="a"/>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B7A56"/>
    <w:pPr>
      <w:outlineLvl w:val="9"/>
    </w:pPr>
  </w:style>
  <w:style w:type="paragraph" w:styleId="23">
    <w:name w:val="List Number 2"/>
    <w:basedOn w:val="ac"/>
    <w:rsid w:val="00EB7A56"/>
    <w:pPr>
      <w:ind w:left="851"/>
    </w:pPr>
  </w:style>
  <w:style w:type="character" w:styleId="ad">
    <w:name w:val="footnote reference"/>
    <w:semiHidden/>
    <w:rsid w:val="00EB7A56"/>
    <w:rPr>
      <w:b/>
      <w:position w:val="6"/>
      <w:sz w:val="16"/>
    </w:rPr>
  </w:style>
  <w:style w:type="paragraph" w:styleId="ae">
    <w:name w:val="footnote text"/>
    <w:basedOn w:val="a"/>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a"/>
    <w:rsid w:val="00EB7A56"/>
    <w:pPr>
      <w:keepLines/>
      <w:ind w:left="1135" w:hanging="851"/>
    </w:pPr>
  </w:style>
  <w:style w:type="paragraph" w:styleId="90">
    <w:name w:val="toc 9"/>
    <w:basedOn w:val="80"/>
    <w:semiHidden/>
    <w:rsid w:val="00EB7A56"/>
    <w:pPr>
      <w:ind w:left="1418" w:hanging="1418"/>
    </w:pPr>
  </w:style>
  <w:style w:type="paragraph" w:customStyle="1" w:styleId="EX">
    <w:name w:val="EX"/>
    <w:basedOn w:val="a"/>
    <w:rsid w:val="00EB7A56"/>
    <w:pPr>
      <w:keepLines/>
      <w:ind w:left="1702" w:hanging="1418"/>
    </w:pPr>
  </w:style>
  <w:style w:type="paragraph" w:customStyle="1" w:styleId="FP">
    <w:name w:val="FP"/>
    <w:basedOn w:val="a"/>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60">
    <w:name w:val="toc 6"/>
    <w:basedOn w:val="50"/>
    <w:next w:val="a"/>
    <w:semiHidden/>
    <w:rsid w:val="00EB7A56"/>
    <w:pPr>
      <w:ind w:left="1985" w:hanging="1985"/>
    </w:pPr>
  </w:style>
  <w:style w:type="paragraph" w:styleId="70">
    <w:name w:val="toc 7"/>
    <w:basedOn w:val="60"/>
    <w:next w:val="a"/>
    <w:semiHidden/>
    <w:rsid w:val="00EB7A56"/>
    <w:pPr>
      <w:ind w:left="2268" w:hanging="2268"/>
    </w:pPr>
  </w:style>
  <w:style w:type="paragraph" w:styleId="24">
    <w:name w:val="List Bullet 2"/>
    <w:basedOn w:val="af"/>
    <w:rsid w:val="00EB7A56"/>
    <w:pPr>
      <w:ind w:left="851"/>
    </w:pPr>
  </w:style>
  <w:style w:type="paragraph" w:styleId="31">
    <w:name w:val="List Bullet 3"/>
    <w:basedOn w:val="24"/>
    <w:rsid w:val="00EB7A56"/>
    <w:pPr>
      <w:ind w:left="1135"/>
    </w:pPr>
  </w:style>
  <w:style w:type="paragraph" w:styleId="ac">
    <w:name w:val="List Number"/>
    <w:basedOn w:val="af0"/>
    <w:rsid w:val="00EB7A56"/>
  </w:style>
  <w:style w:type="paragraph" w:customStyle="1" w:styleId="EQ">
    <w:name w:val="EQ"/>
    <w:basedOn w:val="a"/>
    <w:next w:val="a"/>
    <w:rsid w:val="00EB7A56"/>
    <w:pPr>
      <w:keepLines/>
      <w:tabs>
        <w:tab w:val="center" w:pos="4536"/>
        <w:tab w:val="right" w:pos="9072"/>
      </w:tabs>
    </w:pPr>
    <w:rPr>
      <w:noProof/>
    </w:rPr>
  </w:style>
  <w:style w:type="paragraph" w:customStyle="1" w:styleId="TH">
    <w:name w:val="TH"/>
    <w:basedOn w:val="a"/>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5"/>
    <w:next w:val="a"/>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25">
    <w:name w:val="List 2"/>
    <w:basedOn w:val="af0"/>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EB7A56"/>
    <w:pPr>
      <w:ind w:left="1135"/>
    </w:pPr>
  </w:style>
  <w:style w:type="paragraph" w:styleId="41">
    <w:name w:val="List 4"/>
    <w:basedOn w:val="32"/>
    <w:rsid w:val="00EB7A56"/>
    <w:pPr>
      <w:ind w:left="1418"/>
    </w:pPr>
  </w:style>
  <w:style w:type="paragraph" w:styleId="51">
    <w:name w:val="List 5"/>
    <w:basedOn w:val="41"/>
    <w:rsid w:val="00EB7A56"/>
    <w:pPr>
      <w:ind w:left="1702"/>
    </w:pPr>
  </w:style>
  <w:style w:type="paragraph" w:customStyle="1" w:styleId="EditorsNote">
    <w:name w:val="Editor's Note"/>
    <w:basedOn w:val="NO"/>
    <w:rsid w:val="00EB7A56"/>
    <w:rPr>
      <w:color w:val="FF0000"/>
    </w:rPr>
  </w:style>
  <w:style w:type="paragraph" w:styleId="af0">
    <w:name w:val="List"/>
    <w:basedOn w:val="a"/>
    <w:rsid w:val="00EB7A56"/>
    <w:pPr>
      <w:ind w:left="568" w:hanging="284"/>
    </w:pPr>
  </w:style>
  <w:style w:type="paragraph" w:styleId="af">
    <w:name w:val="List Bullet"/>
    <w:basedOn w:val="af0"/>
    <w:rsid w:val="00EB7A56"/>
  </w:style>
  <w:style w:type="paragraph" w:styleId="42">
    <w:name w:val="List Bullet 4"/>
    <w:basedOn w:val="31"/>
    <w:rsid w:val="00EB7A56"/>
    <w:pPr>
      <w:ind w:left="1418"/>
    </w:pPr>
  </w:style>
  <w:style w:type="paragraph" w:styleId="52">
    <w:name w:val="List Bullet 5"/>
    <w:basedOn w:val="42"/>
    <w:rsid w:val="00EB7A56"/>
    <w:pPr>
      <w:ind w:left="1702"/>
    </w:pPr>
  </w:style>
  <w:style w:type="paragraph" w:customStyle="1" w:styleId="B1">
    <w:name w:val="B1"/>
    <w:basedOn w:val="af0"/>
    <w:rsid w:val="00EB7A56"/>
  </w:style>
  <w:style w:type="paragraph" w:customStyle="1" w:styleId="B2">
    <w:name w:val="B2"/>
    <w:basedOn w:val="25"/>
    <w:rsid w:val="00EB7A56"/>
  </w:style>
  <w:style w:type="paragraph" w:customStyle="1" w:styleId="B3">
    <w:name w:val="B3"/>
    <w:basedOn w:val="32"/>
    <w:rsid w:val="00EB7A56"/>
  </w:style>
  <w:style w:type="paragraph" w:customStyle="1" w:styleId="B4">
    <w:name w:val="B4"/>
    <w:basedOn w:val="41"/>
    <w:rsid w:val="00EB7A56"/>
  </w:style>
  <w:style w:type="paragraph" w:customStyle="1" w:styleId="B5">
    <w:name w:val="B5"/>
    <w:basedOn w:val="51"/>
    <w:rsid w:val="00EB7A56"/>
  </w:style>
  <w:style w:type="paragraph" w:styleId="af1">
    <w:name w:val="footer"/>
    <w:basedOn w:val="a4"/>
    <w:rsid w:val="00EB7A56"/>
    <w:pPr>
      <w:jc w:val="center"/>
    </w:pPr>
    <w:rPr>
      <w:i/>
    </w:rPr>
  </w:style>
  <w:style w:type="paragraph" w:customStyle="1" w:styleId="ZTD">
    <w:name w:val="ZTD"/>
    <w:basedOn w:val="ZB"/>
    <w:rsid w:val="00EB7A56"/>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basedOn w:val="a"/>
    <w:link w:val="Char0"/>
    <w:uiPriority w:val="34"/>
    <w:qFormat/>
    <w:rsid w:val="00CD2B9D"/>
    <w:pPr>
      <w:ind w:left="720"/>
      <w:contextualSpacing/>
      <w:textAlignment w:val="auto"/>
    </w:pPr>
  </w:style>
  <w:style w:type="character" w:customStyle="1" w:styleId="Char">
    <w:name w:val="批注文字 Char"/>
    <w:link w:val="a7"/>
    <w:uiPriority w:val="99"/>
    <w:semiHidden/>
    <w:locked/>
    <w:rsid w:val="00946D41"/>
    <w:rPr>
      <w:lang w:val="en-GB" w:eastAsia="en-US"/>
    </w:rPr>
  </w:style>
  <w:style w:type="paragraph" w:styleId="af5">
    <w:name w:val="Document Map"/>
    <w:basedOn w:val="a"/>
    <w:link w:val="Char1"/>
    <w:rsid w:val="001A4A77"/>
    <w:rPr>
      <w:rFonts w:ascii="宋体" w:eastAsia="宋体"/>
      <w:sz w:val="18"/>
      <w:szCs w:val="18"/>
    </w:rPr>
  </w:style>
  <w:style w:type="character" w:customStyle="1" w:styleId="Char1">
    <w:name w:val="文档结构图 Char"/>
    <w:basedOn w:val="a0"/>
    <w:link w:val="af5"/>
    <w:rsid w:val="001A4A77"/>
    <w:rPr>
      <w:rFonts w:ascii="宋体" w:eastAsia="宋体"/>
      <w:sz w:val="18"/>
      <w:szCs w:val="18"/>
      <w:lang w:val="en-GB" w:eastAsia="en-US"/>
    </w:rPr>
  </w:style>
  <w:style w:type="paragraph" w:styleId="af6">
    <w:name w:val="Revision"/>
    <w:hidden/>
    <w:uiPriority w:val="99"/>
    <w:semiHidden/>
    <w:rsid w:val="00231089"/>
    <w:rPr>
      <w:lang w:val="en-GB" w:eastAsia="en-US"/>
    </w:rPr>
  </w:style>
  <w:style w:type="character" w:customStyle="1" w:styleId="Char0">
    <w:name w:val="列出段落 Char"/>
    <w:link w:val="af4"/>
    <w:uiPriority w:val="34"/>
    <w:locked/>
    <w:rsid w:val="006B63E0"/>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7A56"/>
    <w:pPr>
      <w:overflowPunct w:val="0"/>
      <w:autoSpaceDE w:val="0"/>
      <w:autoSpaceDN w:val="0"/>
      <w:adjustRightInd w:val="0"/>
      <w:spacing w:after="180"/>
      <w:textAlignment w:val="baseline"/>
    </w:pPr>
    <w:rPr>
      <w:lang w:val="en-GB" w:eastAsia="en-US"/>
    </w:rPr>
  </w:style>
  <w:style w:type="paragraph" w:styleId="1">
    <w:name w:val="heading 1"/>
    <w:next w:val="a"/>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EB7A56"/>
    <w:pPr>
      <w:pBdr>
        <w:top w:val="none" w:sz="0" w:space="0" w:color="auto"/>
      </w:pBdr>
      <w:spacing w:before="180"/>
      <w:outlineLvl w:val="1"/>
    </w:pPr>
    <w:rPr>
      <w:sz w:val="32"/>
    </w:rPr>
  </w:style>
  <w:style w:type="paragraph" w:styleId="3">
    <w:name w:val="heading 3"/>
    <w:basedOn w:val="2"/>
    <w:next w:val="a"/>
    <w:qFormat/>
    <w:rsid w:val="00EB7A56"/>
    <w:pPr>
      <w:spacing w:before="120"/>
      <w:outlineLvl w:val="2"/>
    </w:pPr>
    <w:rPr>
      <w:sz w:val="28"/>
    </w:rPr>
  </w:style>
  <w:style w:type="paragraph" w:styleId="4">
    <w:name w:val="heading 4"/>
    <w:basedOn w:val="3"/>
    <w:next w:val="a"/>
    <w:qFormat/>
    <w:rsid w:val="00EB7A56"/>
    <w:pPr>
      <w:ind w:left="1418" w:hanging="1418"/>
      <w:outlineLvl w:val="3"/>
    </w:pPr>
    <w:rPr>
      <w:sz w:val="24"/>
    </w:rPr>
  </w:style>
  <w:style w:type="paragraph" w:styleId="5">
    <w:name w:val="heading 5"/>
    <w:basedOn w:val="4"/>
    <w:next w:val="a"/>
    <w:qFormat/>
    <w:rsid w:val="00EB7A56"/>
    <w:pPr>
      <w:ind w:left="1701" w:hanging="1701"/>
      <w:outlineLvl w:val="4"/>
    </w:pPr>
    <w:rPr>
      <w:sz w:val="22"/>
    </w:rPr>
  </w:style>
  <w:style w:type="paragraph" w:styleId="6">
    <w:name w:val="heading 6"/>
    <w:basedOn w:val="H6"/>
    <w:next w:val="a"/>
    <w:qFormat/>
    <w:rsid w:val="00EB7A56"/>
    <w:pPr>
      <w:outlineLvl w:val="5"/>
    </w:pPr>
  </w:style>
  <w:style w:type="paragraph" w:styleId="7">
    <w:name w:val="heading 7"/>
    <w:basedOn w:val="H6"/>
    <w:next w:val="a"/>
    <w:qFormat/>
    <w:rsid w:val="00EB7A56"/>
    <w:pPr>
      <w:outlineLvl w:val="6"/>
    </w:pPr>
  </w:style>
  <w:style w:type="paragraph" w:styleId="8">
    <w:name w:val="heading 8"/>
    <w:basedOn w:val="1"/>
    <w:next w:val="a"/>
    <w:qFormat/>
    <w:rsid w:val="00EB7A56"/>
    <w:pPr>
      <w:ind w:left="0" w:firstLine="0"/>
      <w:outlineLvl w:val="7"/>
    </w:pPr>
  </w:style>
  <w:style w:type="paragraph" w:styleId="9">
    <w:name w:val="heading 9"/>
    <w:basedOn w:val="8"/>
    <w:next w:val="a"/>
    <w:qFormat/>
    <w:rsid w:val="00EB7A5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B7A56"/>
    <w:pPr>
      <w:keepNext/>
      <w:keepLines/>
      <w:spacing w:after="0"/>
    </w:pPr>
    <w:rPr>
      <w:rFonts w:ascii="Arial" w:hAnsi="Arial"/>
      <w:sz w:val="18"/>
    </w:rPr>
  </w:style>
  <w:style w:type="paragraph" w:styleId="a3">
    <w:name w:val="Body Text"/>
    <w:basedOn w:val="a"/>
    <w:rsid w:val="00CE02C2"/>
    <w:pPr>
      <w:widowControl w:val="0"/>
    </w:pPr>
    <w:rPr>
      <w:i/>
      <w:lang w:val="en-US"/>
    </w:rPr>
  </w:style>
  <w:style w:type="paragraph" w:styleId="a4">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rsid w:val="00CE02C2"/>
    <w:pPr>
      <w:widowControl w:val="0"/>
      <w:spacing w:after="120" w:line="240" w:lineRule="atLeast"/>
      <w:ind w:left="1260" w:hanging="551"/>
    </w:pPr>
    <w:rPr>
      <w:rFonts w:ascii="Arial" w:hAnsi="Arial"/>
      <w:b/>
      <w:sz w:val="22"/>
    </w:rPr>
  </w:style>
  <w:style w:type="paragraph" w:styleId="20">
    <w:name w:val="Body Text Indent 2"/>
    <w:basedOn w:val="a"/>
    <w:rsid w:val="00CE02C2"/>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a"/>
    <w:rsid w:val="00CE02C2"/>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uiPriority w:val="99"/>
    <w:semiHidden/>
    <w:rsid w:val="00DA74F3"/>
    <w:rPr>
      <w:sz w:val="16"/>
      <w:szCs w:val="16"/>
    </w:rPr>
  </w:style>
  <w:style w:type="paragraph" w:styleId="a7">
    <w:name w:val="annotation text"/>
    <w:basedOn w:val="a"/>
    <w:link w:val="Char"/>
    <w:uiPriority w:val="99"/>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B7A56"/>
    <w:pPr>
      <w:spacing w:before="180"/>
      <w:ind w:left="2693" w:hanging="2693"/>
    </w:pPr>
    <w:rPr>
      <w:b/>
    </w:rPr>
  </w:style>
  <w:style w:type="paragraph" w:styleId="10">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EB7A56"/>
    <w:pPr>
      <w:ind w:left="1701" w:hanging="1701"/>
    </w:pPr>
  </w:style>
  <w:style w:type="paragraph" w:styleId="40">
    <w:name w:val="toc 4"/>
    <w:basedOn w:val="30"/>
    <w:semiHidden/>
    <w:rsid w:val="00EB7A56"/>
    <w:pPr>
      <w:ind w:left="1418" w:hanging="1418"/>
    </w:pPr>
  </w:style>
  <w:style w:type="paragraph" w:styleId="30">
    <w:name w:val="toc 3"/>
    <w:basedOn w:val="21"/>
    <w:semiHidden/>
    <w:rsid w:val="00EB7A56"/>
    <w:pPr>
      <w:ind w:left="1134" w:hanging="1134"/>
    </w:pPr>
  </w:style>
  <w:style w:type="paragraph" w:styleId="21">
    <w:name w:val="toc 2"/>
    <w:basedOn w:val="10"/>
    <w:semiHidden/>
    <w:rsid w:val="00EB7A56"/>
    <w:pPr>
      <w:keepNext w:val="0"/>
      <w:spacing w:before="0"/>
      <w:ind w:left="851" w:hanging="851"/>
    </w:pPr>
    <w:rPr>
      <w:sz w:val="20"/>
    </w:rPr>
  </w:style>
  <w:style w:type="paragraph" w:styleId="22">
    <w:name w:val="index 2"/>
    <w:basedOn w:val="11"/>
    <w:semiHidden/>
    <w:rsid w:val="00EB7A56"/>
    <w:pPr>
      <w:ind w:left="284"/>
    </w:pPr>
  </w:style>
  <w:style w:type="paragraph" w:styleId="11">
    <w:name w:val="index 1"/>
    <w:basedOn w:val="a"/>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B7A56"/>
    <w:pPr>
      <w:outlineLvl w:val="9"/>
    </w:pPr>
  </w:style>
  <w:style w:type="paragraph" w:styleId="23">
    <w:name w:val="List Number 2"/>
    <w:basedOn w:val="ac"/>
    <w:rsid w:val="00EB7A56"/>
    <w:pPr>
      <w:ind w:left="851"/>
    </w:pPr>
  </w:style>
  <w:style w:type="character" w:styleId="ad">
    <w:name w:val="footnote reference"/>
    <w:semiHidden/>
    <w:rsid w:val="00EB7A56"/>
    <w:rPr>
      <w:b/>
      <w:position w:val="6"/>
      <w:sz w:val="16"/>
    </w:rPr>
  </w:style>
  <w:style w:type="paragraph" w:styleId="ae">
    <w:name w:val="footnote text"/>
    <w:basedOn w:val="a"/>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a"/>
    <w:rsid w:val="00EB7A56"/>
    <w:pPr>
      <w:keepLines/>
      <w:ind w:left="1135" w:hanging="851"/>
    </w:pPr>
  </w:style>
  <w:style w:type="paragraph" w:styleId="90">
    <w:name w:val="toc 9"/>
    <w:basedOn w:val="80"/>
    <w:semiHidden/>
    <w:rsid w:val="00EB7A56"/>
    <w:pPr>
      <w:ind w:left="1418" w:hanging="1418"/>
    </w:pPr>
  </w:style>
  <w:style w:type="paragraph" w:customStyle="1" w:styleId="EX">
    <w:name w:val="EX"/>
    <w:basedOn w:val="a"/>
    <w:rsid w:val="00EB7A56"/>
    <w:pPr>
      <w:keepLines/>
      <w:ind w:left="1702" w:hanging="1418"/>
    </w:pPr>
  </w:style>
  <w:style w:type="paragraph" w:customStyle="1" w:styleId="FP">
    <w:name w:val="FP"/>
    <w:basedOn w:val="a"/>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60">
    <w:name w:val="toc 6"/>
    <w:basedOn w:val="50"/>
    <w:next w:val="a"/>
    <w:semiHidden/>
    <w:rsid w:val="00EB7A56"/>
    <w:pPr>
      <w:ind w:left="1985" w:hanging="1985"/>
    </w:pPr>
  </w:style>
  <w:style w:type="paragraph" w:styleId="70">
    <w:name w:val="toc 7"/>
    <w:basedOn w:val="60"/>
    <w:next w:val="a"/>
    <w:semiHidden/>
    <w:rsid w:val="00EB7A56"/>
    <w:pPr>
      <w:ind w:left="2268" w:hanging="2268"/>
    </w:pPr>
  </w:style>
  <w:style w:type="paragraph" w:styleId="24">
    <w:name w:val="List Bullet 2"/>
    <w:basedOn w:val="af"/>
    <w:rsid w:val="00EB7A56"/>
    <w:pPr>
      <w:ind w:left="851"/>
    </w:pPr>
  </w:style>
  <w:style w:type="paragraph" w:styleId="31">
    <w:name w:val="List Bullet 3"/>
    <w:basedOn w:val="24"/>
    <w:rsid w:val="00EB7A56"/>
    <w:pPr>
      <w:ind w:left="1135"/>
    </w:pPr>
  </w:style>
  <w:style w:type="paragraph" w:styleId="ac">
    <w:name w:val="List Number"/>
    <w:basedOn w:val="af0"/>
    <w:rsid w:val="00EB7A56"/>
  </w:style>
  <w:style w:type="paragraph" w:customStyle="1" w:styleId="EQ">
    <w:name w:val="EQ"/>
    <w:basedOn w:val="a"/>
    <w:next w:val="a"/>
    <w:rsid w:val="00EB7A56"/>
    <w:pPr>
      <w:keepLines/>
      <w:tabs>
        <w:tab w:val="center" w:pos="4536"/>
        <w:tab w:val="right" w:pos="9072"/>
      </w:tabs>
    </w:pPr>
    <w:rPr>
      <w:noProof/>
    </w:rPr>
  </w:style>
  <w:style w:type="paragraph" w:customStyle="1" w:styleId="TH">
    <w:name w:val="TH"/>
    <w:basedOn w:val="a"/>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5"/>
    <w:next w:val="a"/>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25">
    <w:name w:val="List 2"/>
    <w:basedOn w:val="af0"/>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EB7A56"/>
    <w:pPr>
      <w:ind w:left="1135"/>
    </w:pPr>
  </w:style>
  <w:style w:type="paragraph" w:styleId="41">
    <w:name w:val="List 4"/>
    <w:basedOn w:val="32"/>
    <w:rsid w:val="00EB7A56"/>
    <w:pPr>
      <w:ind w:left="1418"/>
    </w:pPr>
  </w:style>
  <w:style w:type="paragraph" w:styleId="51">
    <w:name w:val="List 5"/>
    <w:basedOn w:val="41"/>
    <w:rsid w:val="00EB7A56"/>
    <w:pPr>
      <w:ind w:left="1702"/>
    </w:pPr>
  </w:style>
  <w:style w:type="paragraph" w:customStyle="1" w:styleId="EditorsNote">
    <w:name w:val="Editor's Note"/>
    <w:basedOn w:val="NO"/>
    <w:rsid w:val="00EB7A56"/>
    <w:rPr>
      <w:color w:val="FF0000"/>
    </w:rPr>
  </w:style>
  <w:style w:type="paragraph" w:styleId="af0">
    <w:name w:val="List"/>
    <w:basedOn w:val="a"/>
    <w:rsid w:val="00EB7A56"/>
    <w:pPr>
      <w:ind w:left="568" w:hanging="284"/>
    </w:pPr>
  </w:style>
  <w:style w:type="paragraph" w:styleId="af">
    <w:name w:val="List Bullet"/>
    <w:basedOn w:val="af0"/>
    <w:rsid w:val="00EB7A56"/>
  </w:style>
  <w:style w:type="paragraph" w:styleId="42">
    <w:name w:val="List Bullet 4"/>
    <w:basedOn w:val="31"/>
    <w:rsid w:val="00EB7A56"/>
    <w:pPr>
      <w:ind w:left="1418"/>
    </w:pPr>
  </w:style>
  <w:style w:type="paragraph" w:styleId="52">
    <w:name w:val="List Bullet 5"/>
    <w:basedOn w:val="42"/>
    <w:rsid w:val="00EB7A56"/>
    <w:pPr>
      <w:ind w:left="1702"/>
    </w:pPr>
  </w:style>
  <w:style w:type="paragraph" w:customStyle="1" w:styleId="B1">
    <w:name w:val="B1"/>
    <w:basedOn w:val="af0"/>
    <w:rsid w:val="00EB7A56"/>
  </w:style>
  <w:style w:type="paragraph" w:customStyle="1" w:styleId="B2">
    <w:name w:val="B2"/>
    <w:basedOn w:val="25"/>
    <w:rsid w:val="00EB7A56"/>
  </w:style>
  <w:style w:type="paragraph" w:customStyle="1" w:styleId="B3">
    <w:name w:val="B3"/>
    <w:basedOn w:val="32"/>
    <w:rsid w:val="00EB7A56"/>
  </w:style>
  <w:style w:type="paragraph" w:customStyle="1" w:styleId="B4">
    <w:name w:val="B4"/>
    <w:basedOn w:val="41"/>
    <w:rsid w:val="00EB7A56"/>
  </w:style>
  <w:style w:type="paragraph" w:customStyle="1" w:styleId="B5">
    <w:name w:val="B5"/>
    <w:basedOn w:val="51"/>
    <w:rsid w:val="00EB7A56"/>
  </w:style>
  <w:style w:type="paragraph" w:styleId="af1">
    <w:name w:val="footer"/>
    <w:basedOn w:val="a4"/>
    <w:rsid w:val="00EB7A56"/>
    <w:pPr>
      <w:jc w:val="center"/>
    </w:pPr>
    <w:rPr>
      <w:i/>
    </w:rPr>
  </w:style>
  <w:style w:type="paragraph" w:customStyle="1" w:styleId="ZTD">
    <w:name w:val="ZTD"/>
    <w:basedOn w:val="ZB"/>
    <w:rsid w:val="00EB7A56"/>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basedOn w:val="a"/>
    <w:uiPriority w:val="34"/>
    <w:qFormat/>
    <w:rsid w:val="00CD2B9D"/>
    <w:pPr>
      <w:ind w:left="720"/>
      <w:contextualSpacing/>
      <w:textAlignment w:val="auto"/>
    </w:pPr>
  </w:style>
  <w:style w:type="character" w:customStyle="1" w:styleId="Char">
    <w:name w:val="批注文字 Char"/>
    <w:link w:val="a7"/>
    <w:uiPriority w:val="99"/>
    <w:semiHidden/>
    <w:locked/>
    <w:rsid w:val="00946D41"/>
    <w:rPr>
      <w:lang w:val="en-GB" w:eastAsia="en-US"/>
    </w:rPr>
  </w:style>
  <w:style w:type="paragraph" w:styleId="af5">
    <w:name w:val="Document Map"/>
    <w:basedOn w:val="a"/>
    <w:link w:val="Char0"/>
    <w:rsid w:val="001A4A77"/>
    <w:rPr>
      <w:rFonts w:ascii="宋体" w:eastAsia="宋体"/>
      <w:sz w:val="18"/>
      <w:szCs w:val="18"/>
    </w:rPr>
  </w:style>
  <w:style w:type="character" w:customStyle="1" w:styleId="Char0">
    <w:name w:val="文档结构图 Char"/>
    <w:basedOn w:val="a0"/>
    <w:link w:val="af5"/>
    <w:rsid w:val="001A4A77"/>
    <w:rPr>
      <w:rFonts w:ascii="宋体" w:eastAsia="宋体"/>
      <w:sz w:val="18"/>
      <w:szCs w:val="18"/>
      <w:lang w:val="en-GB" w:eastAsia="en-US"/>
    </w:rPr>
  </w:style>
  <w:style w:type="paragraph" w:styleId="af6">
    <w:name w:val="Revision"/>
    <w:hidden/>
    <w:uiPriority w:val="99"/>
    <w:semiHidden/>
    <w:rsid w:val="00231089"/>
    <w:rPr>
      <w:lang w:val="en-GB" w:eastAsia="en-US"/>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3672172">
      <w:bodyDiv w:val="1"/>
      <w:marLeft w:val="0"/>
      <w:marRight w:val="0"/>
      <w:marTop w:val="0"/>
      <w:marBottom w:val="0"/>
      <w:divBdr>
        <w:top w:val="none" w:sz="0" w:space="0" w:color="auto"/>
        <w:left w:val="none" w:sz="0" w:space="0" w:color="auto"/>
        <w:bottom w:val="none" w:sz="0" w:space="0" w:color="auto"/>
        <w:right w:val="none" w:sz="0" w:space="0" w:color="auto"/>
      </w:divBdr>
    </w:div>
    <w:div w:id="849683366">
      <w:bodyDiv w:val="1"/>
      <w:marLeft w:val="0"/>
      <w:marRight w:val="0"/>
      <w:marTop w:val="0"/>
      <w:marBottom w:val="0"/>
      <w:divBdr>
        <w:top w:val="none" w:sz="0" w:space="0" w:color="auto"/>
        <w:left w:val="none" w:sz="0" w:space="0" w:color="auto"/>
        <w:bottom w:val="none" w:sz="0" w:space="0" w:color="auto"/>
        <w:right w:val="none" w:sz="0" w:space="0" w:color="auto"/>
      </w:divBdr>
    </w:div>
    <w:div w:id="1855337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9CE603-95DA-489D-8974-AD85D3E10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1816</Words>
  <Characters>10357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12149</CharactersWithSpaces>
  <SharedDoc>false</SharedDoc>
  <HLinks>
    <vt:vector size="30" baseType="variant">
      <vt:variant>
        <vt:i4>5177466</vt:i4>
      </vt:variant>
      <vt:variant>
        <vt:i4>12</vt:i4>
      </vt:variant>
      <vt:variant>
        <vt:i4>0</vt:i4>
      </vt:variant>
      <vt:variant>
        <vt:i4>5</vt:i4>
      </vt:variant>
      <vt:variant>
        <vt:lpwstr>mailto:xxx@huawei.com</vt:lpwstr>
      </vt:variant>
      <vt:variant>
        <vt:lpwstr/>
      </vt:variant>
      <vt:variant>
        <vt:i4>3342365</vt:i4>
      </vt:variant>
      <vt:variant>
        <vt:i4>9</vt:i4>
      </vt:variant>
      <vt:variant>
        <vt:i4>0</vt:i4>
      </vt:variant>
      <vt:variant>
        <vt:i4>5</vt:i4>
      </vt:variant>
      <vt:variant>
        <vt:lpwstr>mailto:xxx@ericsson.com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CATT</cp:lastModifiedBy>
  <cp:revision>2</cp:revision>
  <cp:lastPrinted>2000-02-29T16:31:00Z</cp:lastPrinted>
  <dcterms:created xsi:type="dcterms:W3CDTF">2018-06-04T11:52:00Z</dcterms:created>
  <dcterms:modified xsi:type="dcterms:W3CDTF">2018-06-04T11:52:00Z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